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14CD9" w14:textId="77777777" w:rsidR="006C47F3" w:rsidRDefault="006C47F3" w:rsidP="006C47F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20EDFB1F" wp14:editId="64C7A961">
            <wp:simplePos x="0" y="0"/>
            <wp:positionH relativeFrom="page">
              <wp:align>left</wp:align>
            </wp:positionH>
            <wp:positionV relativeFrom="margin">
              <wp:posOffset>-600075</wp:posOffset>
            </wp:positionV>
            <wp:extent cx="3774440" cy="2334260"/>
            <wp:effectExtent l="0" t="0" r="0" b="8890"/>
            <wp:wrapSquare wrapText="bothSides"/>
            <wp:docPr id="1948632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40" cy="2334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0"/>
          <w:szCs w:val="20"/>
        </w:rPr>
        <w:t>Приложение № 3 к типовому Договору на оказание стоматологических услуг, действующему в клинике</w:t>
      </w:r>
    </w:p>
    <w:p w14:paraId="0A30E108" w14:textId="77777777" w:rsidR="006C47F3" w:rsidRDefault="006C47F3" w:rsidP="00BB202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0E45D9E" w14:textId="08A9BA44" w:rsidR="00BB2027" w:rsidRDefault="00BB2027" w:rsidP="008B406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3E84452" wp14:editId="6091FA65">
            <wp:simplePos x="0" y="0"/>
            <wp:positionH relativeFrom="page">
              <wp:align>left</wp:align>
            </wp:positionH>
            <wp:positionV relativeFrom="margin">
              <wp:posOffset>-600075</wp:posOffset>
            </wp:positionV>
            <wp:extent cx="3774440" cy="2334260"/>
            <wp:effectExtent l="0" t="0" r="0" b="8890"/>
            <wp:wrapSquare wrapText="bothSides"/>
            <wp:docPr id="16005084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40" cy="2334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7760">
        <w:rPr>
          <w:rFonts w:ascii="Times New Roman" w:hAnsi="Times New Roman" w:cs="Times New Roman"/>
          <w:sz w:val="20"/>
          <w:szCs w:val="20"/>
        </w:rPr>
        <w:t>ООО "Стома Эст"</w:t>
      </w:r>
      <w:r w:rsidRPr="00FC7760">
        <w:rPr>
          <w:rFonts w:ascii="Times New Roman" w:hAnsi="Times New Roman" w:cs="Times New Roman"/>
          <w:sz w:val="20"/>
          <w:szCs w:val="20"/>
        </w:rPr>
        <w:cr/>
        <w:t>199106, Санкт- Петербург, 26-я линия В.О.,</w:t>
      </w:r>
      <w:r w:rsidRPr="00FC7760">
        <w:rPr>
          <w:rFonts w:ascii="Times New Roman" w:hAnsi="Times New Roman" w:cs="Times New Roman"/>
          <w:sz w:val="20"/>
          <w:szCs w:val="20"/>
        </w:rPr>
        <w:cr/>
        <w:t>дом 15/2, литер А, помещение 2Н</w:t>
      </w:r>
      <w:r w:rsidRPr="00FC7760">
        <w:rPr>
          <w:rFonts w:ascii="Times New Roman" w:hAnsi="Times New Roman" w:cs="Times New Roman"/>
          <w:sz w:val="20"/>
          <w:szCs w:val="20"/>
        </w:rPr>
        <w:cr/>
        <w:t>ИНН 7801557251</w:t>
      </w:r>
      <w:r w:rsidRPr="00FC7760">
        <w:rPr>
          <w:rFonts w:ascii="Times New Roman" w:hAnsi="Times New Roman" w:cs="Times New Roman"/>
          <w:sz w:val="20"/>
          <w:szCs w:val="20"/>
        </w:rPr>
        <w:cr/>
        <w:t>КПП 780101001</w:t>
      </w:r>
      <w:r w:rsidRPr="00FC7760">
        <w:rPr>
          <w:rFonts w:ascii="Times New Roman" w:hAnsi="Times New Roman" w:cs="Times New Roman"/>
          <w:sz w:val="20"/>
          <w:szCs w:val="20"/>
        </w:rPr>
        <w:cr/>
        <w:t>ОГРН 1117847414057</w:t>
      </w:r>
      <w:r w:rsidRPr="00FC7760">
        <w:rPr>
          <w:rFonts w:ascii="Times New Roman" w:hAnsi="Times New Roman" w:cs="Times New Roman"/>
          <w:sz w:val="20"/>
          <w:szCs w:val="20"/>
        </w:rPr>
        <w:cr/>
      </w:r>
      <w:r w:rsidR="008B4067" w:rsidRPr="00FC7760">
        <w:rPr>
          <w:rFonts w:ascii="Times New Roman" w:hAnsi="Times New Roman" w:cs="Times New Roman"/>
          <w:sz w:val="20"/>
          <w:szCs w:val="20"/>
        </w:rPr>
        <w:t xml:space="preserve"> </w:t>
      </w:r>
      <w:r w:rsidRPr="00FC7760">
        <w:rPr>
          <w:rFonts w:ascii="Times New Roman" w:hAnsi="Times New Roman" w:cs="Times New Roman"/>
          <w:sz w:val="20"/>
          <w:szCs w:val="20"/>
        </w:rPr>
        <w:cr/>
      </w:r>
    </w:p>
    <w:p w14:paraId="41D0A8D9" w14:textId="77777777" w:rsidR="008B4067" w:rsidRPr="00FC7760" w:rsidRDefault="008B4067" w:rsidP="008B406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F9D1EE6" w14:textId="77777777" w:rsidR="00F22236" w:rsidRPr="00B928F5" w:rsidRDefault="00F22236" w:rsidP="00F22236">
      <w:pPr>
        <w:ind w:left="284" w:firstLine="170"/>
        <w:jc w:val="center"/>
        <w:rPr>
          <w:rFonts w:cstheme="minorHAnsi"/>
          <w:b/>
          <w:sz w:val="24"/>
          <w:szCs w:val="24"/>
        </w:rPr>
      </w:pPr>
      <w:r w:rsidRPr="00B928F5">
        <w:rPr>
          <w:rFonts w:cstheme="minorHAnsi"/>
          <w:b/>
          <w:sz w:val="24"/>
          <w:szCs w:val="24"/>
        </w:rPr>
        <w:t>Положение о предоставлении гарантий для пациентов</w:t>
      </w:r>
    </w:p>
    <w:p w14:paraId="79B75DC1" w14:textId="77777777" w:rsidR="00F22236" w:rsidRPr="00B928F5" w:rsidRDefault="00F22236" w:rsidP="00F22236">
      <w:pPr>
        <w:ind w:firstLine="454"/>
        <w:jc w:val="center"/>
        <w:rPr>
          <w:rFonts w:cstheme="minorHAnsi"/>
          <w:b/>
          <w:sz w:val="24"/>
          <w:szCs w:val="24"/>
        </w:rPr>
      </w:pPr>
      <w:r w:rsidRPr="00B928F5">
        <w:rPr>
          <w:rFonts w:cstheme="minorHAnsi"/>
          <w:b/>
          <w:sz w:val="24"/>
          <w:szCs w:val="24"/>
        </w:rPr>
        <w:t>стоматологической клиники «Белая Медведица»</w:t>
      </w:r>
    </w:p>
    <w:p w14:paraId="0A94AD3A" w14:textId="77777777" w:rsidR="00F22236" w:rsidRPr="00B928F5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  <w:i/>
        </w:rPr>
      </w:pPr>
      <w:r w:rsidRPr="00B928F5">
        <w:rPr>
          <w:rFonts w:asciiTheme="minorHAnsi" w:hAnsiTheme="minorHAnsi" w:cstheme="minorHAnsi"/>
          <w:b/>
          <w:i/>
        </w:rPr>
        <w:t>Клиника строго руководствуется:</w:t>
      </w:r>
    </w:p>
    <w:p w14:paraId="04C64425" w14:textId="77777777" w:rsidR="00F22236" w:rsidRPr="00B928F5" w:rsidRDefault="00F22236" w:rsidP="00F22236">
      <w:pPr>
        <w:pStyle w:val="a8"/>
        <w:numPr>
          <w:ilvl w:val="0"/>
          <w:numId w:val="4"/>
        </w:numPr>
        <w:adjustRightInd w:val="0"/>
        <w:spacing w:after="0"/>
        <w:jc w:val="both"/>
        <w:textAlignment w:val="baseline"/>
        <w:rPr>
          <w:rFonts w:asciiTheme="minorHAnsi" w:hAnsiTheme="minorHAnsi" w:cstheme="minorHAnsi"/>
          <w:b/>
          <w:i/>
        </w:rPr>
      </w:pPr>
      <w:r w:rsidRPr="00B928F5">
        <w:rPr>
          <w:rFonts w:asciiTheme="minorHAnsi" w:hAnsiTheme="minorHAnsi" w:cstheme="minorHAnsi"/>
          <w:b/>
          <w:i/>
        </w:rPr>
        <w:t>Основами законодательства РФ «Об охране здоровья граждан»</w:t>
      </w:r>
    </w:p>
    <w:p w14:paraId="4530EA27" w14:textId="77777777" w:rsidR="00F22236" w:rsidRPr="00B928F5" w:rsidRDefault="00F22236" w:rsidP="00F22236">
      <w:pPr>
        <w:pStyle w:val="a8"/>
        <w:numPr>
          <w:ilvl w:val="0"/>
          <w:numId w:val="4"/>
        </w:numPr>
        <w:adjustRightInd w:val="0"/>
        <w:spacing w:after="0"/>
        <w:jc w:val="both"/>
        <w:textAlignment w:val="baseline"/>
        <w:rPr>
          <w:rFonts w:asciiTheme="minorHAnsi" w:hAnsiTheme="minorHAnsi" w:cstheme="minorHAnsi"/>
          <w:b/>
          <w:i/>
        </w:rPr>
      </w:pPr>
      <w:r w:rsidRPr="00B928F5">
        <w:rPr>
          <w:rFonts w:asciiTheme="minorHAnsi" w:hAnsiTheme="minorHAnsi" w:cstheme="minorHAnsi"/>
          <w:b/>
          <w:i/>
        </w:rPr>
        <w:t>Федеральным законом «О защите прав потребителей»</w:t>
      </w:r>
    </w:p>
    <w:p w14:paraId="0093A22E" w14:textId="77777777" w:rsidR="00F22236" w:rsidRPr="00B928F5" w:rsidRDefault="00F22236" w:rsidP="00F22236">
      <w:pPr>
        <w:pStyle w:val="a8"/>
        <w:numPr>
          <w:ilvl w:val="0"/>
          <w:numId w:val="4"/>
        </w:numPr>
        <w:adjustRightInd w:val="0"/>
        <w:spacing w:after="0"/>
        <w:jc w:val="both"/>
        <w:textAlignment w:val="baseline"/>
        <w:rPr>
          <w:rFonts w:asciiTheme="minorHAnsi" w:hAnsiTheme="minorHAnsi" w:cstheme="minorHAnsi"/>
          <w:b/>
          <w:i/>
        </w:rPr>
      </w:pPr>
      <w:r w:rsidRPr="00B928F5">
        <w:rPr>
          <w:rFonts w:asciiTheme="minorHAnsi" w:hAnsiTheme="minorHAnsi" w:cstheme="minorHAnsi"/>
          <w:b/>
          <w:i/>
        </w:rPr>
        <w:t>Отраслевыми стандартами, указаниями</w:t>
      </w:r>
    </w:p>
    <w:p w14:paraId="3AC1612E" w14:textId="77777777" w:rsidR="00F22236" w:rsidRPr="00B928F5" w:rsidRDefault="00F22236" w:rsidP="00F22236">
      <w:pPr>
        <w:ind w:firstLine="454"/>
        <w:jc w:val="both"/>
        <w:rPr>
          <w:rFonts w:cstheme="minorHAnsi"/>
          <w:sz w:val="20"/>
          <w:szCs w:val="20"/>
        </w:rPr>
      </w:pPr>
    </w:p>
    <w:p w14:paraId="27B9EA78" w14:textId="77777777" w:rsidR="00F22236" w:rsidRPr="00B928F5" w:rsidRDefault="00F22236" w:rsidP="00F22236">
      <w:pPr>
        <w:ind w:firstLine="454"/>
        <w:jc w:val="both"/>
        <w:rPr>
          <w:rFonts w:cstheme="minorHAnsi"/>
          <w:b/>
          <w:color w:val="000099"/>
          <w:sz w:val="20"/>
          <w:szCs w:val="20"/>
        </w:rPr>
      </w:pPr>
      <w:r w:rsidRPr="00B928F5">
        <w:rPr>
          <w:rFonts w:cstheme="minorHAnsi"/>
          <w:b/>
          <w:color w:val="000099"/>
          <w:sz w:val="20"/>
          <w:szCs w:val="20"/>
        </w:rPr>
        <w:t xml:space="preserve">Гарантия (фр. </w:t>
      </w:r>
      <w:r w:rsidRPr="00B928F5">
        <w:rPr>
          <w:rFonts w:cstheme="minorHAnsi"/>
          <w:b/>
          <w:i/>
          <w:color w:val="000099"/>
          <w:sz w:val="20"/>
          <w:szCs w:val="20"/>
          <w:lang w:val="en-US"/>
        </w:rPr>
        <w:t>garantie</w:t>
      </w:r>
      <w:r w:rsidRPr="00B928F5">
        <w:rPr>
          <w:rFonts w:cstheme="minorHAnsi"/>
          <w:b/>
          <w:color w:val="000099"/>
          <w:sz w:val="20"/>
          <w:szCs w:val="20"/>
        </w:rPr>
        <w:t xml:space="preserve">) – ручательство; условие, обеспечивающее что-либо. </w:t>
      </w:r>
    </w:p>
    <w:p w14:paraId="2264CAD9" w14:textId="77777777" w:rsidR="00F22236" w:rsidRPr="00B928F5" w:rsidRDefault="00F22236" w:rsidP="00F22236">
      <w:pPr>
        <w:ind w:firstLine="454"/>
        <w:jc w:val="both"/>
        <w:rPr>
          <w:rFonts w:cstheme="minorHAnsi"/>
          <w:color w:val="000099"/>
          <w:sz w:val="20"/>
          <w:szCs w:val="20"/>
        </w:rPr>
      </w:pPr>
      <w:r w:rsidRPr="00B928F5">
        <w:rPr>
          <w:rFonts w:cstheme="minorHAnsi"/>
          <w:color w:val="000099"/>
          <w:sz w:val="20"/>
          <w:szCs w:val="20"/>
        </w:rPr>
        <w:t>Гарантии в медицине, в том числе в стоматологии, разделяются на две группы:</w:t>
      </w:r>
    </w:p>
    <w:p w14:paraId="0FC6A4BA" w14:textId="77777777" w:rsidR="00F22236" w:rsidRPr="00B928F5" w:rsidRDefault="00F22236" w:rsidP="00F22236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color w:val="000099"/>
          <w:sz w:val="20"/>
          <w:szCs w:val="20"/>
        </w:rPr>
      </w:pPr>
      <w:r w:rsidRPr="00B928F5">
        <w:rPr>
          <w:rFonts w:cstheme="minorHAnsi"/>
          <w:color w:val="000099"/>
          <w:sz w:val="20"/>
          <w:szCs w:val="20"/>
        </w:rPr>
        <w:t>безусловные, или обязательные;</w:t>
      </w:r>
    </w:p>
    <w:p w14:paraId="52AA2865" w14:textId="77777777" w:rsidR="00F22236" w:rsidRPr="00B928F5" w:rsidRDefault="00F22236" w:rsidP="00F22236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color w:val="000099"/>
          <w:sz w:val="20"/>
          <w:szCs w:val="20"/>
        </w:rPr>
      </w:pPr>
      <w:r w:rsidRPr="00B928F5">
        <w:rPr>
          <w:rFonts w:cstheme="minorHAnsi"/>
          <w:color w:val="000099"/>
          <w:sz w:val="20"/>
          <w:szCs w:val="20"/>
        </w:rPr>
        <w:t>прогнозируемые, определяемые с учетом обстоятельств лечения и условий сохранения достигнутых результатов.</w:t>
      </w:r>
    </w:p>
    <w:p w14:paraId="64DC86B4" w14:textId="77777777" w:rsidR="00F22236" w:rsidRPr="00B928F5" w:rsidRDefault="00F22236" w:rsidP="00F22236">
      <w:pPr>
        <w:ind w:firstLine="454"/>
        <w:jc w:val="both"/>
        <w:rPr>
          <w:rFonts w:cstheme="minorHAnsi"/>
          <w:b/>
          <w:sz w:val="20"/>
          <w:szCs w:val="20"/>
        </w:rPr>
      </w:pPr>
    </w:p>
    <w:p w14:paraId="7B288353" w14:textId="77777777" w:rsidR="00F22236" w:rsidRPr="00B928F5" w:rsidRDefault="00F22236" w:rsidP="00F22236">
      <w:pPr>
        <w:spacing w:after="60"/>
        <w:ind w:firstLine="454"/>
        <w:jc w:val="center"/>
        <w:rPr>
          <w:rFonts w:cstheme="minorHAnsi"/>
          <w:b/>
        </w:rPr>
      </w:pPr>
      <w:r w:rsidRPr="00B928F5">
        <w:rPr>
          <w:rFonts w:cstheme="minorHAnsi"/>
          <w:b/>
        </w:rPr>
        <w:t>Что такое безусловные гарантии</w:t>
      </w:r>
    </w:p>
    <w:p w14:paraId="5C43027C" w14:textId="77777777" w:rsidR="00F22236" w:rsidRPr="00B928F5" w:rsidRDefault="00F22236" w:rsidP="00F22236">
      <w:pPr>
        <w:ind w:firstLine="454"/>
        <w:jc w:val="both"/>
        <w:rPr>
          <w:rFonts w:cstheme="minorHAnsi"/>
          <w:b/>
          <w:sz w:val="20"/>
          <w:szCs w:val="20"/>
        </w:rPr>
      </w:pPr>
      <w:r w:rsidRPr="00B928F5">
        <w:rPr>
          <w:rFonts w:cstheme="minorHAnsi"/>
          <w:b/>
          <w:sz w:val="20"/>
          <w:szCs w:val="20"/>
        </w:rPr>
        <w:t>Безусловные гарантии в стоматологии даются пациентам всегда, в обязательном порядке и без каких-либо условий, поскольку они соответствуют медицинским канонам, требованиям, предъявляемым к медицинским учреждениям и врачам, а также отвечают законам по охране здоровья граждан и защите прав потребителей.</w:t>
      </w:r>
    </w:p>
    <w:p w14:paraId="11C3284A" w14:textId="77777777" w:rsidR="00F22236" w:rsidRPr="00B928F5" w:rsidRDefault="00F22236" w:rsidP="00F22236">
      <w:pPr>
        <w:ind w:firstLine="454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>В обязательном порядке, во всех случаях оказания стоматологической помощи и безусловно нашим пациентам гарантируется:</w:t>
      </w:r>
    </w:p>
    <w:p w14:paraId="06ED5F2D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>предоставление полной, достоверной и доступной по форме информации о состоянии здоровья пациентов</w:t>
      </w:r>
      <w:r w:rsidRPr="00B928F5">
        <w:rPr>
          <w:rFonts w:cstheme="minorHAnsi"/>
          <w:sz w:val="20"/>
          <w:szCs w:val="20"/>
        </w:rPr>
        <w:t xml:space="preserve"> (с учетом их права и желания получать таковую по доброй воле);</w:t>
      </w:r>
    </w:p>
    <w:p w14:paraId="5B68EEFA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>проведение консультации и консилиума</w:t>
      </w:r>
      <w:r w:rsidRPr="00B928F5">
        <w:rPr>
          <w:rFonts w:cstheme="minorHAnsi"/>
          <w:sz w:val="20"/>
          <w:szCs w:val="20"/>
        </w:rPr>
        <w:t>;</w:t>
      </w:r>
    </w:p>
    <w:p w14:paraId="63A4DE69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i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>проведение лечения специалистами, имеющими сертификаты, подтверждающие право на осуществление данного вида медицинской помощи;</w:t>
      </w:r>
    </w:p>
    <w:p w14:paraId="46F54A12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i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>учет показателей общего здоровья пациента</w:t>
      </w:r>
      <w:r w:rsidRPr="00B928F5">
        <w:rPr>
          <w:rFonts w:cstheme="minorHAnsi"/>
          <w:sz w:val="20"/>
          <w:szCs w:val="20"/>
        </w:rPr>
        <w:t xml:space="preserve"> </w:t>
      </w:r>
      <w:r w:rsidRPr="00B928F5">
        <w:rPr>
          <w:rFonts w:cstheme="minorHAnsi"/>
          <w:i/>
          <w:sz w:val="20"/>
          <w:szCs w:val="20"/>
        </w:rPr>
        <w:t>при осуществлении диагностических, лечебных и профилактических мероприятий стоматологами всех специализаций;</w:t>
      </w:r>
    </w:p>
    <w:p w14:paraId="4B276BE8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i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>установление полного диагноза;</w:t>
      </w:r>
    </w:p>
    <w:p w14:paraId="4263752E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i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>составление рекомендуемого (предлагаемого) плана лечения;</w:t>
      </w:r>
    </w:p>
    <w:p w14:paraId="7C932DA4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i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>использование методов и технологий лечения, применяемых в нашем лечебном учреждении;</w:t>
      </w:r>
    </w:p>
    <w:p w14:paraId="354AD4CE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>индивидуальный подбор анестетиков,</w:t>
      </w:r>
      <w:r w:rsidRPr="00B928F5">
        <w:rPr>
          <w:rFonts w:cstheme="minorHAnsi"/>
          <w:sz w:val="20"/>
          <w:szCs w:val="20"/>
        </w:rPr>
        <w:t xml:space="preserve"> что позволяет в максимальной степени исключить болевые ощущения, учитывая при этом возраст пациента, его аллергический статус, показатели общего здоровья и опыт лечения у стоматологов;</w:t>
      </w:r>
    </w:p>
    <w:p w14:paraId="12D2AFCA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>безопасность лечения</w:t>
      </w:r>
      <w:r w:rsidRPr="00B928F5">
        <w:rPr>
          <w:rFonts w:cstheme="minorHAnsi"/>
          <w:sz w:val="20"/>
          <w:szCs w:val="20"/>
        </w:rPr>
        <w:t xml:space="preserve"> – обеспечивается комплексом санитарно-эпидемиологических мероприятий и использованием разрешенных к применению технологий и материалов;</w:t>
      </w:r>
    </w:p>
    <w:p w14:paraId="37AEA0C4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 xml:space="preserve">точная диагностика, </w:t>
      </w:r>
      <w:r w:rsidRPr="00B928F5">
        <w:rPr>
          <w:rFonts w:cstheme="minorHAnsi"/>
          <w:sz w:val="20"/>
          <w:szCs w:val="20"/>
        </w:rPr>
        <w:t>достигаемая при наличии должного профессионального уровня специалистов, современных диагностических средств и данных дополнительных обследований;</w:t>
      </w:r>
    </w:p>
    <w:p w14:paraId="415A4483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>тщательное соблюдение технологий лечения</w:t>
      </w:r>
      <w:r w:rsidRPr="00B928F5">
        <w:rPr>
          <w:rFonts w:cstheme="minorHAnsi"/>
          <w:sz w:val="20"/>
          <w:szCs w:val="20"/>
        </w:rPr>
        <w:t>, что предполагает высокопрофессиональную подготовку врачей, зубных техников и ассистентов, а также специальные средства контроля качества их работы;</w:t>
      </w:r>
    </w:p>
    <w:p w14:paraId="3F03301B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i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>применение технологически безопасных, разрешенных Минздравом РФ материалов, не утративших сроков годности;</w:t>
      </w:r>
    </w:p>
    <w:p w14:paraId="78593F77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>проведение контрольных осмотров</w:t>
      </w:r>
      <w:r w:rsidRPr="00B928F5">
        <w:rPr>
          <w:rFonts w:cstheme="minorHAnsi"/>
          <w:sz w:val="20"/>
          <w:szCs w:val="20"/>
        </w:rPr>
        <w:t xml:space="preserve"> – по показаниям после сложного лечения или при необходимости упреждения нежелательных последствий;</w:t>
      </w:r>
    </w:p>
    <w:p w14:paraId="12E4B943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>проведение бесплатных профилактических осмотров</w:t>
      </w:r>
      <w:r w:rsidRPr="00B928F5">
        <w:rPr>
          <w:rFonts w:cstheme="minorHAnsi"/>
          <w:sz w:val="20"/>
          <w:szCs w:val="20"/>
        </w:rPr>
        <w:t xml:space="preserve"> с частотой, определяемой врачом;</w:t>
      </w:r>
    </w:p>
    <w:p w14:paraId="6BA3EAB9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 xml:space="preserve">динамический контроль процесса и результатов лечения </w:t>
      </w:r>
      <w:r w:rsidRPr="00B928F5">
        <w:rPr>
          <w:rFonts w:cstheme="minorHAnsi"/>
          <w:sz w:val="20"/>
          <w:szCs w:val="20"/>
        </w:rPr>
        <w:t>(согласно рекомендациям СТАР);</w:t>
      </w:r>
    </w:p>
    <w:p w14:paraId="0A709B92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>мероприятия по устранению или снижению степени осложнений, которые могут возникнуть в процессе или после лечения;</w:t>
      </w:r>
    </w:p>
    <w:p w14:paraId="1D0CD3EF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>определение риска повторения или обострения выявленных заболеваний;</w:t>
      </w:r>
    </w:p>
    <w:p w14:paraId="102B2B87" w14:textId="77777777" w:rsidR="00F22236" w:rsidRPr="00B928F5" w:rsidRDefault="00F22236" w:rsidP="00F22236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lastRenderedPageBreak/>
        <w:t xml:space="preserve">достижение показателей качества лечения и эстетических результатов </w:t>
      </w:r>
      <w:r w:rsidRPr="00B928F5">
        <w:rPr>
          <w:rFonts w:cstheme="minorHAnsi"/>
          <w:sz w:val="20"/>
          <w:szCs w:val="20"/>
        </w:rPr>
        <w:t>(с учетом имеющихся в отечественной стоматологии стандартов, пожеланий пациента и объективных обстоятельств, выявленных врачом).</w:t>
      </w:r>
    </w:p>
    <w:p w14:paraId="63319A41" w14:textId="77777777" w:rsidR="00F22236" w:rsidRPr="00B928F5" w:rsidRDefault="00F22236" w:rsidP="00F22236">
      <w:pPr>
        <w:ind w:firstLine="454"/>
        <w:jc w:val="both"/>
        <w:rPr>
          <w:rFonts w:cstheme="minorHAnsi"/>
          <w:b/>
          <w:sz w:val="20"/>
          <w:szCs w:val="20"/>
        </w:rPr>
      </w:pPr>
      <w:r w:rsidRPr="00B928F5">
        <w:rPr>
          <w:rFonts w:cstheme="minorHAnsi"/>
          <w:b/>
          <w:sz w:val="20"/>
          <w:szCs w:val="20"/>
        </w:rPr>
        <w:t>Совокупность обязательных гарантий создает предпосылку для качественного лечения и устойчивости его результатов.</w:t>
      </w:r>
    </w:p>
    <w:p w14:paraId="00F7A302" w14:textId="77777777" w:rsidR="00F22236" w:rsidRPr="00B928F5" w:rsidRDefault="00F22236" w:rsidP="00F22236">
      <w:pPr>
        <w:pStyle w:val="a8"/>
        <w:spacing w:after="0"/>
        <w:ind w:firstLine="454"/>
        <w:jc w:val="center"/>
        <w:rPr>
          <w:rFonts w:asciiTheme="minorHAnsi" w:hAnsiTheme="minorHAnsi" w:cstheme="minorHAnsi"/>
          <w:bCs/>
        </w:rPr>
      </w:pPr>
    </w:p>
    <w:p w14:paraId="37352CB7" w14:textId="77777777" w:rsidR="00F22236" w:rsidRPr="00B928F5" w:rsidRDefault="00F22236" w:rsidP="00F22236">
      <w:pPr>
        <w:pStyle w:val="a8"/>
        <w:spacing w:after="0"/>
        <w:ind w:firstLine="454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928F5">
        <w:rPr>
          <w:rFonts w:asciiTheme="minorHAnsi" w:hAnsiTheme="minorHAnsi" w:cstheme="minorHAnsi"/>
          <w:b/>
          <w:sz w:val="22"/>
          <w:szCs w:val="22"/>
        </w:rPr>
        <w:t>Что такое «прогнозируемые» гарантии</w:t>
      </w:r>
    </w:p>
    <w:p w14:paraId="0E0129AC" w14:textId="77777777" w:rsidR="00F22236" w:rsidRPr="00B928F5" w:rsidRDefault="00F22236" w:rsidP="00F22236">
      <w:pPr>
        <w:pStyle w:val="a8"/>
        <w:spacing w:before="120" w:after="0"/>
        <w:ind w:firstLine="454"/>
        <w:jc w:val="both"/>
        <w:rPr>
          <w:rFonts w:asciiTheme="minorHAnsi" w:hAnsiTheme="minorHAnsi" w:cstheme="minorHAnsi"/>
          <w:b/>
          <w:i/>
        </w:rPr>
      </w:pPr>
      <w:r w:rsidRPr="00B928F5">
        <w:rPr>
          <w:rFonts w:asciiTheme="minorHAnsi" w:hAnsiTheme="minorHAnsi" w:cstheme="minorHAnsi"/>
          <w:b/>
          <w:i/>
        </w:rPr>
        <w:t>Прогнозируемые гарантии – это предвидение доктором определенных результатов лечения с учетом выявленных в данной ситуации обстоятельств, имеющегося у него опыта, уверенности в эффективности используемых в данном случае технологий и материалов.</w:t>
      </w:r>
    </w:p>
    <w:p w14:paraId="5DA86B79" w14:textId="77777777" w:rsidR="00F22236" w:rsidRPr="00B928F5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  <w:i/>
        </w:rPr>
      </w:pPr>
    </w:p>
    <w:p w14:paraId="212FDF72" w14:textId="77777777" w:rsidR="00F22236" w:rsidRPr="00B928F5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  <w:i/>
        </w:rPr>
      </w:pPr>
    </w:p>
    <w:p w14:paraId="449BCDC3" w14:textId="77777777" w:rsidR="00F22236" w:rsidRPr="00B928F5" w:rsidRDefault="00F22236" w:rsidP="00F22236">
      <w:pPr>
        <w:pStyle w:val="a8"/>
        <w:spacing w:after="0"/>
        <w:ind w:firstLine="454"/>
        <w:jc w:val="center"/>
        <w:rPr>
          <w:rFonts w:asciiTheme="minorHAnsi" w:hAnsiTheme="minorHAnsi" w:cstheme="minorHAnsi"/>
          <w:b/>
        </w:rPr>
      </w:pPr>
      <w:r w:rsidRPr="00B928F5">
        <w:rPr>
          <w:rFonts w:asciiTheme="minorHAnsi" w:hAnsiTheme="minorHAnsi" w:cstheme="minorHAnsi"/>
          <w:b/>
        </w:rPr>
        <w:t>Как врач устанавливает прогнозируемые гарантии</w:t>
      </w:r>
    </w:p>
    <w:p w14:paraId="28319845" w14:textId="77777777" w:rsidR="00F22236" w:rsidRPr="00B928F5" w:rsidRDefault="00F22236" w:rsidP="00F22236">
      <w:pPr>
        <w:pStyle w:val="a8"/>
        <w:spacing w:before="120" w:after="0"/>
        <w:ind w:firstLine="454"/>
        <w:jc w:val="both"/>
        <w:rPr>
          <w:rFonts w:asciiTheme="minorHAnsi" w:hAnsiTheme="minorHAnsi" w:cstheme="minorHAnsi"/>
          <w:b/>
        </w:rPr>
      </w:pPr>
      <w:r w:rsidRPr="00B928F5">
        <w:rPr>
          <w:rFonts w:asciiTheme="minorHAnsi" w:hAnsiTheme="minorHAnsi" w:cstheme="minorHAnsi"/>
          <w:b/>
        </w:rPr>
        <w:t xml:space="preserve">На стоматологические работы имеющие материальный результат (пломба, винир, зубная коронка, восстановление зуба, зубные протезы, ортодонтические аппараты после снятия брекет-системы), прогнозируемые гарантии устанавливаются в виде гарантийного срока и срока службы. </w:t>
      </w:r>
    </w:p>
    <w:p w14:paraId="11AB4E29" w14:textId="77777777" w:rsidR="00F22236" w:rsidRPr="00B928F5" w:rsidRDefault="00F22236" w:rsidP="00F22236">
      <w:pPr>
        <w:ind w:firstLine="454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>Гарантийный срок</w:t>
      </w:r>
      <w:r w:rsidRPr="00B928F5">
        <w:rPr>
          <w:rFonts w:cstheme="minorHAnsi"/>
          <w:sz w:val="20"/>
          <w:szCs w:val="20"/>
        </w:rPr>
        <w:t xml:space="preserve"> – это период бесплатного устранения доктором (клиникой) устранимых недостатков – мелких недоделок, выявленных после лечения и возникших не по вине пациента. </w:t>
      </w:r>
    </w:p>
    <w:p w14:paraId="73E22C1F" w14:textId="77777777" w:rsidR="00F22236" w:rsidRPr="00B928F5" w:rsidRDefault="00F22236" w:rsidP="00F22236">
      <w:pPr>
        <w:ind w:firstLine="454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>К устранимым недостаткам относят, например, подгонку пломбы по прикусу, дополнительную полировку разных поверхностей зуба, корректировку цвета и формы восстановленного зуба, подшлифовку ложа съемного зубного протеза и др.</w:t>
      </w:r>
    </w:p>
    <w:p w14:paraId="46C38810" w14:textId="77777777" w:rsidR="00F22236" w:rsidRPr="00B928F5" w:rsidRDefault="00F22236" w:rsidP="00F22236">
      <w:pPr>
        <w:ind w:firstLine="454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i/>
          <w:sz w:val="20"/>
          <w:szCs w:val="20"/>
        </w:rPr>
        <w:t>Срок службы</w:t>
      </w:r>
      <w:r w:rsidRPr="00B928F5">
        <w:rPr>
          <w:rFonts w:cstheme="minorHAnsi"/>
          <w:sz w:val="20"/>
          <w:szCs w:val="20"/>
        </w:rPr>
        <w:t xml:space="preserve"> – это минимальное время, которое может прослужить выполненная работа (пломба, герметик, коронка, протез, вкладка, винир, коронка, ортодонтическая аппаратура).</w:t>
      </w:r>
    </w:p>
    <w:p w14:paraId="5647AFBE" w14:textId="77777777" w:rsidR="00F22236" w:rsidRPr="00B928F5" w:rsidRDefault="00F22236" w:rsidP="00F22236">
      <w:pPr>
        <w:pStyle w:val="4"/>
        <w:spacing w:before="120"/>
        <w:ind w:firstLine="454"/>
        <w:jc w:val="both"/>
        <w:rPr>
          <w:rFonts w:asciiTheme="minorHAnsi" w:hAnsiTheme="minorHAnsi" w:cstheme="minorHAnsi"/>
          <w:sz w:val="20"/>
        </w:rPr>
      </w:pPr>
      <w:r w:rsidRPr="00B928F5">
        <w:rPr>
          <w:rFonts w:asciiTheme="minorHAnsi" w:hAnsiTheme="minorHAnsi" w:cstheme="minorHAnsi"/>
          <w:sz w:val="20"/>
        </w:rPr>
        <w:t xml:space="preserve">На отдельные виды стоматологических работ (услуг) ввиду их </w:t>
      </w:r>
      <w:r w:rsidRPr="00B928F5">
        <w:rPr>
          <w:rFonts w:asciiTheme="minorHAnsi" w:hAnsiTheme="minorHAnsi" w:cstheme="minorHAnsi"/>
          <w:spacing w:val="-1"/>
          <w:sz w:val="20"/>
        </w:rPr>
        <w:t xml:space="preserve">специфики установить </w:t>
      </w:r>
      <w:r w:rsidRPr="00B928F5">
        <w:rPr>
          <w:rFonts w:asciiTheme="minorHAnsi" w:hAnsiTheme="minorHAnsi" w:cstheme="minorHAnsi"/>
          <w:sz w:val="20"/>
        </w:rPr>
        <w:t xml:space="preserve">гарантийные сроки и сроки службы </w:t>
      </w:r>
      <w:r w:rsidRPr="00B928F5">
        <w:rPr>
          <w:rFonts w:asciiTheme="minorHAnsi" w:hAnsiTheme="minorHAnsi" w:cstheme="minorHAnsi"/>
          <w:spacing w:val="-1"/>
          <w:sz w:val="20"/>
        </w:rPr>
        <w:t>не представляется возможным:</w:t>
      </w:r>
    </w:p>
    <w:p w14:paraId="172DF560" w14:textId="77777777" w:rsidR="00F22236" w:rsidRPr="00B928F5" w:rsidRDefault="00F22236" w:rsidP="00F22236">
      <w:pPr>
        <w:pStyle w:val="2"/>
        <w:tabs>
          <w:tab w:val="clear" w:pos="4962"/>
          <w:tab w:val="clear" w:pos="5245"/>
        </w:tabs>
        <w:ind w:left="643" w:right="0" w:hanging="360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обработка и пломбирование корневых каналов;</w:t>
      </w:r>
    </w:p>
    <w:p w14:paraId="592B262F" w14:textId="77777777" w:rsidR="00F22236" w:rsidRPr="00B928F5" w:rsidRDefault="00F22236" w:rsidP="00F22236">
      <w:pPr>
        <w:pStyle w:val="2"/>
        <w:tabs>
          <w:tab w:val="clear" w:pos="4962"/>
          <w:tab w:val="clear" w:pos="5245"/>
        </w:tabs>
        <w:ind w:left="643" w:right="0" w:hanging="360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профессиональная гигиеническая чистка полости рта;</w:t>
      </w:r>
    </w:p>
    <w:p w14:paraId="6764CFC2" w14:textId="77777777" w:rsidR="00F22236" w:rsidRPr="00B928F5" w:rsidRDefault="00F22236" w:rsidP="00F22236">
      <w:pPr>
        <w:pStyle w:val="2"/>
        <w:tabs>
          <w:tab w:val="clear" w:pos="4962"/>
          <w:tab w:val="clear" w:pos="5245"/>
        </w:tabs>
        <w:ind w:left="643" w:right="0" w:hanging="360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временная пломба;</w:t>
      </w:r>
    </w:p>
    <w:p w14:paraId="21833AE4" w14:textId="77777777" w:rsidR="00F22236" w:rsidRPr="00B928F5" w:rsidRDefault="00F22236" w:rsidP="00F22236">
      <w:pPr>
        <w:pStyle w:val="2"/>
        <w:tabs>
          <w:tab w:val="clear" w:pos="4962"/>
          <w:tab w:val="clear" w:pos="5245"/>
        </w:tabs>
        <w:ind w:left="643" w:right="0" w:hanging="360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некоторые виды ортодонтического лечения;</w:t>
      </w:r>
    </w:p>
    <w:p w14:paraId="42770882" w14:textId="77777777" w:rsidR="00F22236" w:rsidRPr="00B928F5" w:rsidRDefault="00F22236" w:rsidP="00F22236">
      <w:pPr>
        <w:pStyle w:val="2"/>
        <w:tabs>
          <w:tab w:val="clear" w:pos="4962"/>
          <w:tab w:val="clear" w:pos="5245"/>
        </w:tabs>
        <w:ind w:left="643" w:right="0" w:hanging="360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 xml:space="preserve">хирургические операции (резекция верхушки корня, удаление </w:t>
      </w:r>
      <w:r w:rsidRPr="00B928F5">
        <w:rPr>
          <w:rFonts w:asciiTheme="minorHAnsi" w:hAnsiTheme="minorHAnsi" w:cstheme="minorHAnsi"/>
          <w:spacing w:val="-5"/>
        </w:rPr>
        <w:t>зуба, постановка зубного имплантата и др.);</w:t>
      </w:r>
    </w:p>
    <w:p w14:paraId="6B8E283C" w14:textId="77777777" w:rsidR="00F22236" w:rsidRPr="00B928F5" w:rsidRDefault="00F22236" w:rsidP="00F22236">
      <w:pPr>
        <w:pStyle w:val="2"/>
        <w:tabs>
          <w:tab w:val="clear" w:pos="4962"/>
          <w:tab w:val="clear" w:pos="5245"/>
        </w:tabs>
        <w:ind w:left="643" w:right="0" w:hanging="360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лечение воспаления десны и окружающих зуб тканей;</w:t>
      </w:r>
    </w:p>
    <w:p w14:paraId="47AA6ACD" w14:textId="77777777" w:rsidR="00F22236" w:rsidRPr="00B928F5" w:rsidRDefault="00F22236" w:rsidP="00F22236">
      <w:pPr>
        <w:pStyle w:val="2"/>
        <w:tabs>
          <w:tab w:val="clear" w:pos="4962"/>
          <w:tab w:val="clear" w:pos="5245"/>
        </w:tabs>
        <w:ind w:left="643" w:right="0" w:hanging="360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отбеливание зубов.</w:t>
      </w:r>
    </w:p>
    <w:p w14:paraId="6FD00E9D" w14:textId="77777777" w:rsidR="00F22236" w:rsidRPr="00B928F5" w:rsidRDefault="00F22236" w:rsidP="00F22236">
      <w:pPr>
        <w:pStyle w:val="a8"/>
        <w:spacing w:before="120" w:after="0"/>
        <w:ind w:firstLine="454"/>
        <w:jc w:val="both"/>
        <w:rPr>
          <w:rFonts w:asciiTheme="minorHAnsi" w:hAnsiTheme="minorHAnsi" w:cstheme="minorHAnsi"/>
          <w:b/>
        </w:rPr>
      </w:pPr>
      <w:r w:rsidRPr="00B928F5">
        <w:rPr>
          <w:rFonts w:asciiTheme="minorHAnsi" w:hAnsiTheme="minorHAnsi" w:cstheme="minorHAnsi"/>
          <w:b/>
        </w:rPr>
        <w:t xml:space="preserve">В случаях, когда ввиду специфики стоматологической работы (услуги) не возможно определить гарантийные сроки и сроки службы, врач устанавливает и разъясняет пациенту процент успешности лечения в каждом конкретном случае. </w:t>
      </w:r>
    </w:p>
    <w:p w14:paraId="1BCD9C91" w14:textId="77777777" w:rsidR="00F22236" w:rsidRPr="00B928F5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i/>
        </w:rPr>
      </w:pPr>
      <w:r w:rsidRPr="00B928F5">
        <w:rPr>
          <w:rFonts w:asciiTheme="minorHAnsi" w:hAnsiTheme="minorHAnsi" w:cstheme="minorHAnsi"/>
          <w:i/>
        </w:rPr>
        <w:t>При выявлении после такого лечения недостатков работа будет бесплатно переделана (лечение будет проведено повторно), если компетентные лица, экспертная комиссия установят вину врача (неправильный диагноз, нарушение технологии лечения и т.п.).</w:t>
      </w:r>
    </w:p>
    <w:p w14:paraId="39FC2025" w14:textId="77777777" w:rsidR="00F22236" w:rsidRPr="00B928F5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Таким образом, стоматолог устанавливает прогнозируемые гарантии либо в виде сроков (гарантийные сроки и сроки службы), либо в виде процента вероятности успешности лечения.</w:t>
      </w:r>
    </w:p>
    <w:p w14:paraId="186A117F" w14:textId="77777777" w:rsidR="00F22236" w:rsidRPr="00B928F5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u w:val="single"/>
        </w:rPr>
      </w:pPr>
      <w:r w:rsidRPr="00B928F5">
        <w:rPr>
          <w:rFonts w:asciiTheme="minorHAnsi" w:hAnsiTheme="minorHAnsi" w:cstheme="minorHAnsi"/>
          <w:u w:val="single"/>
        </w:rPr>
        <w:t>Гарантии определяются:</w:t>
      </w:r>
    </w:p>
    <w:p w14:paraId="382DF7C0" w14:textId="77777777" w:rsidR="00F22236" w:rsidRPr="00B928F5" w:rsidRDefault="00F22236" w:rsidP="00F22236">
      <w:pPr>
        <w:pStyle w:val="a8"/>
        <w:numPr>
          <w:ilvl w:val="0"/>
          <w:numId w:val="14"/>
        </w:numPr>
        <w:spacing w:after="0"/>
        <w:jc w:val="both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на каждую конкретную выполненную работу;</w:t>
      </w:r>
    </w:p>
    <w:p w14:paraId="56864695" w14:textId="77777777" w:rsidR="00F22236" w:rsidRPr="00B928F5" w:rsidRDefault="00F22236" w:rsidP="00F22236">
      <w:pPr>
        <w:pStyle w:val="a8"/>
        <w:numPr>
          <w:ilvl w:val="0"/>
          <w:numId w:val="14"/>
        </w:numPr>
        <w:spacing w:after="0"/>
        <w:jc w:val="both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с учетом конкретных обстоятельств, которые врач называет пациенту;</w:t>
      </w:r>
    </w:p>
    <w:p w14:paraId="784EA70E" w14:textId="77777777" w:rsidR="00F22236" w:rsidRPr="00B928F5" w:rsidRDefault="00F22236" w:rsidP="00F22236">
      <w:pPr>
        <w:pStyle w:val="a8"/>
        <w:numPr>
          <w:ilvl w:val="0"/>
          <w:numId w:val="14"/>
        </w:numPr>
        <w:spacing w:after="0"/>
        <w:jc w:val="both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по согласованию с пациентом до (предварительно) и после лечения.</w:t>
      </w:r>
    </w:p>
    <w:p w14:paraId="7C6BB79F" w14:textId="77777777" w:rsidR="00F22236" w:rsidRPr="00B928F5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</w:rPr>
      </w:pPr>
    </w:p>
    <w:p w14:paraId="4B70528F" w14:textId="77777777" w:rsidR="00F22236" w:rsidRPr="00B928F5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</w:rPr>
      </w:pPr>
    </w:p>
    <w:p w14:paraId="2F1C2545" w14:textId="77777777" w:rsidR="00F22236" w:rsidRPr="00B928F5" w:rsidRDefault="00F22236" w:rsidP="00F22236">
      <w:pPr>
        <w:pStyle w:val="a8"/>
        <w:spacing w:after="60"/>
        <w:ind w:firstLine="45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928F5">
        <w:rPr>
          <w:rFonts w:asciiTheme="minorHAnsi" w:hAnsiTheme="minorHAnsi" w:cstheme="minorHAnsi"/>
          <w:b/>
          <w:bCs/>
          <w:sz w:val="22"/>
          <w:szCs w:val="22"/>
        </w:rPr>
        <w:t>Какие обстоятельства учитывает врач, определяя гарантии</w:t>
      </w:r>
    </w:p>
    <w:p w14:paraId="65CEA26E" w14:textId="77777777" w:rsidR="00F22236" w:rsidRPr="00B928F5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При установлении каждому пациенту на каждую выполненную работу прогнозируемых гарантий (гарантийного срока и срока службы или процента вероятности успешности лечения) врач учитывает и разъясняет обстоятельства, ограничивающие гарантии (если таковые выявлены):</w:t>
      </w:r>
    </w:p>
    <w:p w14:paraId="433A320C" w14:textId="77777777" w:rsidR="00F22236" w:rsidRPr="00B928F5" w:rsidRDefault="00F22236" w:rsidP="00F22236">
      <w:pPr>
        <w:pStyle w:val="a8"/>
        <w:numPr>
          <w:ilvl w:val="0"/>
          <w:numId w:val="6"/>
        </w:numPr>
        <w:spacing w:after="0"/>
        <w:jc w:val="both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состояние общего здоровья пациента;</w:t>
      </w:r>
    </w:p>
    <w:p w14:paraId="2A9ED944" w14:textId="77777777" w:rsidR="00F22236" w:rsidRPr="00B928F5" w:rsidRDefault="00F22236" w:rsidP="00F22236">
      <w:pPr>
        <w:pStyle w:val="a8"/>
        <w:numPr>
          <w:ilvl w:val="0"/>
          <w:numId w:val="6"/>
        </w:numPr>
        <w:spacing w:after="0"/>
        <w:jc w:val="both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объем выполненного рекомендованного плана лечения;</w:t>
      </w:r>
    </w:p>
    <w:p w14:paraId="2B01D68D" w14:textId="77777777" w:rsidR="00F22236" w:rsidRPr="00B928F5" w:rsidRDefault="00F22236" w:rsidP="00F22236">
      <w:pPr>
        <w:pStyle w:val="a8"/>
        <w:numPr>
          <w:ilvl w:val="0"/>
          <w:numId w:val="6"/>
        </w:numPr>
        <w:spacing w:after="0"/>
        <w:jc w:val="both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клиническая ситуация в полости рта (имеющиеся нарушения, особенности прикуса, состав слюны, повышенная стираемость зубов, прогноз развития или повторения имеющихся заболеваний и др.);</w:t>
      </w:r>
    </w:p>
    <w:p w14:paraId="0090B8B1" w14:textId="77777777" w:rsidR="00F22236" w:rsidRPr="00B928F5" w:rsidRDefault="00F22236" w:rsidP="00F22236">
      <w:pPr>
        <w:pStyle w:val="a8"/>
        <w:numPr>
          <w:ilvl w:val="0"/>
          <w:numId w:val="6"/>
        </w:numPr>
        <w:spacing w:after="0"/>
        <w:jc w:val="both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сложность данного случая лечения;</w:t>
      </w:r>
    </w:p>
    <w:p w14:paraId="4B0A0D21" w14:textId="77777777" w:rsidR="00F22236" w:rsidRPr="00B928F5" w:rsidRDefault="00F22236" w:rsidP="00F22236">
      <w:pPr>
        <w:pStyle w:val="a8"/>
        <w:numPr>
          <w:ilvl w:val="0"/>
          <w:numId w:val="6"/>
        </w:numPr>
        <w:spacing w:after="0"/>
        <w:jc w:val="both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достоинства и недостатки используемых технологий и материалов, а так же выбранных вариантов лечения;</w:t>
      </w:r>
    </w:p>
    <w:p w14:paraId="5BA698FC" w14:textId="77777777" w:rsidR="00F22236" w:rsidRPr="00B928F5" w:rsidRDefault="00F22236" w:rsidP="00F22236">
      <w:pPr>
        <w:pStyle w:val="a8"/>
        <w:numPr>
          <w:ilvl w:val="0"/>
          <w:numId w:val="6"/>
        </w:numPr>
        <w:spacing w:after="0"/>
        <w:jc w:val="both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особенности профессиональной деятельности пациента, которые могут негативно сказываться на результатах лечения.</w:t>
      </w:r>
    </w:p>
    <w:p w14:paraId="2147D35D" w14:textId="77777777" w:rsidR="00F22236" w:rsidRPr="00B928F5" w:rsidRDefault="00F22236" w:rsidP="00F22236">
      <w:pPr>
        <w:pStyle w:val="a8"/>
        <w:spacing w:after="0"/>
        <w:ind w:firstLine="454"/>
        <w:jc w:val="center"/>
        <w:rPr>
          <w:rFonts w:asciiTheme="minorHAnsi" w:hAnsiTheme="minorHAnsi" w:cstheme="minorHAnsi"/>
          <w:b/>
          <w:bCs/>
        </w:rPr>
      </w:pPr>
    </w:p>
    <w:p w14:paraId="5B846C21" w14:textId="77777777" w:rsidR="00F22236" w:rsidRPr="00B928F5" w:rsidRDefault="00F22236" w:rsidP="00F22236">
      <w:pPr>
        <w:pStyle w:val="a8"/>
        <w:spacing w:after="0"/>
        <w:ind w:firstLine="454"/>
        <w:jc w:val="center"/>
        <w:rPr>
          <w:rFonts w:asciiTheme="minorHAnsi" w:hAnsiTheme="minorHAnsi" w:cstheme="minorHAnsi"/>
          <w:b/>
          <w:bCs/>
        </w:rPr>
      </w:pPr>
    </w:p>
    <w:p w14:paraId="0235038F" w14:textId="77777777" w:rsidR="00F22236" w:rsidRDefault="00F22236" w:rsidP="00F22236">
      <w:pPr>
        <w:pStyle w:val="a8"/>
        <w:spacing w:after="0"/>
        <w:ind w:firstLine="45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B4933B7" w14:textId="77777777" w:rsidR="00F22236" w:rsidRDefault="00F22236" w:rsidP="00F22236">
      <w:pPr>
        <w:pStyle w:val="a8"/>
        <w:spacing w:after="0"/>
        <w:ind w:firstLine="45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6D6490F" w14:textId="178B6FB5" w:rsidR="00F22236" w:rsidRPr="00B928F5" w:rsidRDefault="00F22236" w:rsidP="00F22236">
      <w:pPr>
        <w:pStyle w:val="a8"/>
        <w:spacing w:after="0"/>
        <w:ind w:firstLine="45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928F5">
        <w:rPr>
          <w:rFonts w:asciiTheme="minorHAnsi" w:hAnsiTheme="minorHAnsi" w:cstheme="minorHAnsi"/>
          <w:b/>
          <w:bCs/>
          <w:sz w:val="22"/>
          <w:szCs w:val="22"/>
        </w:rPr>
        <w:lastRenderedPageBreak/>
        <w:t>При каких условиях врач (клиника) будут выполнять установленные гарантии</w:t>
      </w:r>
    </w:p>
    <w:p w14:paraId="25BDA290" w14:textId="77777777" w:rsidR="00F22236" w:rsidRPr="00B928F5" w:rsidRDefault="00F22236" w:rsidP="00F22236">
      <w:pPr>
        <w:pStyle w:val="a8"/>
        <w:spacing w:before="120" w:after="0"/>
        <w:ind w:firstLine="454"/>
        <w:jc w:val="both"/>
        <w:rPr>
          <w:rFonts w:asciiTheme="minorHAnsi" w:hAnsiTheme="minorHAnsi" w:cstheme="minorHAnsi"/>
          <w:b/>
          <w:i/>
        </w:rPr>
      </w:pPr>
      <w:r w:rsidRPr="00B928F5">
        <w:rPr>
          <w:rFonts w:asciiTheme="minorHAnsi" w:hAnsiTheme="minorHAnsi" w:cstheme="minorHAnsi"/>
          <w:b/>
        </w:rPr>
        <w:t>Врач (клиника) будет выполнять установленные прогнозируемые гарантии при таких условиях:</w:t>
      </w:r>
    </w:p>
    <w:p w14:paraId="77123E2F" w14:textId="77777777" w:rsidR="00F22236" w:rsidRPr="00B928F5" w:rsidRDefault="00F22236" w:rsidP="00F22236">
      <w:pPr>
        <w:numPr>
          <w:ilvl w:val="0"/>
          <w:numId w:val="7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>если в период действия гарантий у пациента не возникнут (не проявятся) заболевания внутренних органов, а также изменения физиологического состояния организма (вследствие беременности, приема лекарственных препаратов, вредных внешних воздействий), которые способны негативно повлиять на достигнутые результаты стоматологического лечения;</w:t>
      </w:r>
    </w:p>
    <w:p w14:paraId="11E8830B" w14:textId="77777777" w:rsidR="00F22236" w:rsidRPr="00B928F5" w:rsidRDefault="00F22236" w:rsidP="00F22236">
      <w:pPr>
        <w:numPr>
          <w:ilvl w:val="0"/>
          <w:numId w:val="7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>если пациент будет соблюдать гигиену полости рта и другие указания стоматолога;</w:t>
      </w:r>
    </w:p>
    <w:p w14:paraId="1FF7FB1D" w14:textId="77777777" w:rsidR="00F22236" w:rsidRPr="00B928F5" w:rsidRDefault="00F22236" w:rsidP="00F22236">
      <w:pPr>
        <w:numPr>
          <w:ilvl w:val="0"/>
          <w:numId w:val="7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>если пациент будет посещать бесплатные осмотры с частотой, рекомендованной врачом;</w:t>
      </w:r>
    </w:p>
    <w:p w14:paraId="07695145" w14:textId="77777777" w:rsidR="00F22236" w:rsidRPr="00B928F5" w:rsidRDefault="00F22236" w:rsidP="00F22236">
      <w:pPr>
        <w:numPr>
          <w:ilvl w:val="0"/>
          <w:numId w:val="7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>если в период лечения у врача пациент не будет лечить то же самое у специалиста другой клиники;</w:t>
      </w:r>
    </w:p>
    <w:p w14:paraId="6E5F6D59" w14:textId="77777777" w:rsidR="00F22236" w:rsidRPr="00B928F5" w:rsidRDefault="00F22236" w:rsidP="00F22236">
      <w:pPr>
        <w:numPr>
          <w:ilvl w:val="0"/>
          <w:numId w:val="7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>если при обращении за неотложной помощью в другую клинику пациент предоставит нам выписку из амбулаторной карты и рентгеновские снимки, фиксирующие результаты вмешательства;</w:t>
      </w:r>
    </w:p>
    <w:p w14:paraId="5DF2F2C1" w14:textId="77777777" w:rsidR="00F22236" w:rsidRPr="00B928F5" w:rsidRDefault="00F22236" w:rsidP="00F22236">
      <w:pPr>
        <w:numPr>
          <w:ilvl w:val="0"/>
          <w:numId w:val="7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>если выявленные недостатки нашей работы будут исправляться в нашей клинике;</w:t>
      </w:r>
    </w:p>
    <w:p w14:paraId="4C57C708" w14:textId="77777777" w:rsidR="00F22236" w:rsidRPr="00B928F5" w:rsidRDefault="00F22236" w:rsidP="00F22236">
      <w:pPr>
        <w:numPr>
          <w:ilvl w:val="0"/>
          <w:numId w:val="7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>если не скажутся форс-мажорные обстоятельства (авария, удар, стихийные бедствия), способные негативно повлиять на результаты лечения.</w:t>
      </w:r>
    </w:p>
    <w:p w14:paraId="5E7B4D7B" w14:textId="77777777" w:rsidR="00F22236" w:rsidRPr="00B928F5" w:rsidRDefault="00F22236" w:rsidP="00F22236">
      <w:pPr>
        <w:pStyle w:val="a8"/>
        <w:ind w:firstLine="454"/>
        <w:jc w:val="center"/>
        <w:rPr>
          <w:rFonts w:asciiTheme="minorHAnsi" w:hAnsiTheme="minorHAnsi" w:cstheme="minorHAnsi"/>
          <w:b/>
        </w:rPr>
      </w:pPr>
    </w:p>
    <w:p w14:paraId="3B583DC7" w14:textId="77777777" w:rsidR="00F22236" w:rsidRPr="00B928F5" w:rsidRDefault="00F22236" w:rsidP="00F22236">
      <w:pPr>
        <w:pStyle w:val="a8"/>
        <w:ind w:firstLine="454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928F5">
        <w:rPr>
          <w:rFonts w:asciiTheme="minorHAnsi" w:hAnsiTheme="minorHAnsi" w:cstheme="minorHAnsi"/>
          <w:b/>
          <w:sz w:val="22"/>
          <w:szCs w:val="22"/>
        </w:rPr>
        <w:t>Какие средние гарантии даются в клинике</w:t>
      </w:r>
    </w:p>
    <w:p w14:paraId="4346C9D1" w14:textId="77777777" w:rsidR="00F22236" w:rsidRPr="00B928F5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 xml:space="preserve">Для того чтобы пациенты имели представление о гарантиях, которые </w:t>
      </w:r>
      <w:r w:rsidRPr="00B928F5">
        <w:rPr>
          <w:rFonts w:asciiTheme="minorHAnsi" w:hAnsiTheme="minorHAnsi" w:cstheme="minorHAnsi"/>
          <w:i/>
          <w:iCs/>
        </w:rPr>
        <w:t>обычно</w:t>
      </w:r>
      <w:r w:rsidRPr="00B928F5">
        <w:rPr>
          <w:rFonts w:asciiTheme="minorHAnsi" w:hAnsiTheme="minorHAnsi" w:cstheme="minorHAnsi"/>
        </w:rPr>
        <w:t xml:space="preserve"> устанавливают врачи нашей клиники, мы коллегиально определили:</w:t>
      </w:r>
    </w:p>
    <w:p w14:paraId="0DB93E8E" w14:textId="77777777" w:rsidR="00F22236" w:rsidRPr="00B928F5" w:rsidRDefault="00F22236" w:rsidP="00F22236">
      <w:pPr>
        <w:pStyle w:val="a8"/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средние гарантийные сроки и средние сроки службы для случаев лечения, где таковые могут быть установлены (См. Приложение 1);</w:t>
      </w:r>
    </w:p>
    <w:p w14:paraId="16A18915" w14:textId="77777777" w:rsidR="00F22236" w:rsidRPr="00B928F5" w:rsidRDefault="00F22236" w:rsidP="00F22236">
      <w:pPr>
        <w:pStyle w:val="a8"/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средние проценты вероятности успешности лечения для случаев лечения, где сроки установить невозможно (См. Приложение 2).</w:t>
      </w:r>
    </w:p>
    <w:p w14:paraId="4E14A6A5" w14:textId="77777777" w:rsidR="00F22236" w:rsidRPr="00B928F5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  <w:r w:rsidRPr="00B928F5">
        <w:rPr>
          <w:rFonts w:asciiTheme="minorHAnsi" w:hAnsiTheme="minorHAnsi" w:cstheme="minorHAnsi"/>
          <w:b/>
        </w:rPr>
        <w:t>Внимание! В Вашем конкретном случае (при выявленных обстоятельствах лечения) прогнозируемые гарантийные показатели могут быть больше или меньше «средних».</w:t>
      </w:r>
    </w:p>
    <w:p w14:paraId="0949F4BE" w14:textId="77777777" w:rsidR="00F22236" w:rsidRPr="00B928F5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  <w:r w:rsidRPr="00B928F5">
        <w:rPr>
          <w:rFonts w:asciiTheme="minorHAnsi" w:hAnsiTheme="minorHAnsi" w:cstheme="minorHAnsi"/>
          <w:b/>
        </w:rPr>
        <w:t xml:space="preserve"> Врач аргументирует, что и почему он может или не может гарантировать в Вашем случае.</w:t>
      </w:r>
    </w:p>
    <w:p w14:paraId="753EC69B" w14:textId="77777777" w:rsidR="00F22236" w:rsidRPr="00B928F5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0456213F" w14:textId="77777777" w:rsidR="00F22236" w:rsidRPr="00B928F5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774627F4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5977B313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601DCE6C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7284DC00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6DF8D2E0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7DBEC459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1A7F769B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26F5DDEB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414F5065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1ACC0C3C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20FE0F99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4DA92418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6CDA7971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1471E442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704E635C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0A46A0C9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5292E2E9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6817DEB5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76C7AC54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652B05E7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3E8E64A1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77B75C09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5052C685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1296C2E5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3CBF9838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1D3F6BB2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25134CDB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70782215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4BC06621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2F1AEC69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36EC4B9E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221DAD37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678ACF06" w14:textId="77777777" w:rsidR="00F22236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53351449" w14:textId="77777777" w:rsidR="00F22236" w:rsidRPr="00B928F5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36581F12" w14:textId="77777777" w:rsidR="00F22236" w:rsidRPr="00B928F5" w:rsidRDefault="00F22236" w:rsidP="00F22236">
      <w:pPr>
        <w:pStyle w:val="a8"/>
        <w:spacing w:after="0"/>
        <w:ind w:firstLine="454"/>
        <w:jc w:val="both"/>
        <w:rPr>
          <w:rFonts w:asciiTheme="minorHAnsi" w:hAnsiTheme="minorHAnsi" w:cstheme="minorHAnsi"/>
          <w:b/>
        </w:rPr>
      </w:pPr>
    </w:p>
    <w:p w14:paraId="6DACB440" w14:textId="77777777" w:rsidR="00F22236" w:rsidRPr="00B928F5" w:rsidRDefault="00F22236" w:rsidP="00F22236">
      <w:pPr>
        <w:pStyle w:val="a8"/>
        <w:spacing w:after="0"/>
        <w:jc w:val="right"/>
        <w:rPr>
          <w:rFonts w:asciiTheme="minorHAnsi" w:hAnsiTheme="minorHAnsi" w:cstheme="minorHAnsi"/>
          <w:b/>
          <w:i/>
        </w:rPr>
      </w:pPr>
      <w:r w:rsidRPr="00B928F5">
        <w:rPr>
          <w:rFonts w:asciiTheme="minorHAnsi" w:hAnsiTheme="minorHAnsi" w:cstheme="minorHAnsi"/>
          <w:b/>
          <w:i/>
        </w:rPr>
        <w:lastRenderedPageBreak/>
        <w:t>Приложение 1</w:t>
      </w:r>
    </w:p>
    <w:p w14:paraId="158BFCBB" w14:textId="77777777" w:rsidR="00F22236" w:rsidRPr="00B928F5" w:rsidRDefault="00F22236" w:rsidP="00F22236">
      <w:pPr>
        <w:pStyle w:val="a8"/>
        <w:spacing w:after="0"/>
        <w:jc w:val="center"/>
        <w:rPr>
          <w:rFonts w:asciiTheme="minorHAnsi" w:hAnsiTheme="minorHAnsi" w:cstheme="minorHAnsi"/>
          <w:b/>
        </w:rPr>
      </w:pPr>
    </w:p>
    <w:p w14:paraId="366B409D" w14:textId="77777777" w:rsidR="00F22236" w:rsidRPr="00B928F5" w:rsidRDefault="00F22236" w:rsidP="00F22236">
      <w:pPr>
        <w:pStyle w:val="a8"/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928F5">
        <w:rPr>
          <w:rFonts w:asciiTheme="minorHAnsi" w:hAnsiTheme="minorHAnsi" w:cstheme="minorHAnsi"/>
          <w:b/>
          <w:sz w:val="24"/>
          <w:szCs w:val="24"/>
        </w:rPr>
        <w:t>Средние гарантийные сроки и сроки службы, действующие в клинике</w:t>
      </w:r>
    </w:p>
    <w:p w14:paraId="4B9AA718" w14:textId="77777777" w:rsidR="00F22236" w:rsidRPr="00B928F5" w:rsidRDefault="00F22236" w:rsidP="00F22236">
      <w:pPr>
        <w:pStyle w:val="a8"/>
        <w:spacing w:after="0"/>
        <w:jc w:val="both"/>
        <w:rPr>
          <w:rFonts w:asciiTheme="minorHAnsi" w:hAnsiTheme="minorHAnsi" w:cstheme="minorHAnsi"/>
          <w:b/>
        </w:rPr>
      </w:pPr>
    </w:p>
    <w:p w14:paraId="07091851" w14:textId="77777777" w:rsidR="00F22236" w:rsidRPr="00B928F5" w:rsidRDefault="00F22236" w:rsidP="00F22236">
      <w:pPr>
        <w:pStyle w:val="7"/>
        <w:jc w:val="center"/>
        <w:rPr>
          <w:rFonts w:asciiTheme="minorHAnsi" w:hAnsiTheme="minorHAnsi" w:cstheme="minorHAnsi"/>
          <w:sz w:val="20"/>
        </w:rPr>
      </w:pPr>
      <w:r w:rsidRPr="00B928F5">
        <w:rPr>
          <w:rFonts w:asciiTheme="minorHAnsi" w:hAnsiTheme="minorHAnsi" w:cstheme="minorHAnsi"/>
          <w:sz w:val="20"/>
        </w:rPr>
        <w:t>Терапевтическая стоматология</w:t>
      </w:r>
    </w:p>
    <w:p w14:paraId="02F691AE" w14:textId="77777777" w:rsidR="00F22236" w:rsidRPr="00B928F5" w:rsidRDefault="00F22236" w:rsidP="00F22236">
      <w:pPr>
        <w:pStyle w:val="a8"/>
        <w:spacing w:after="0"/>
        <w:jc w:val="center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 xml:space="preserve">Постановка пломб, эстетическая реставрация </w:t>
      </w:r>
    </w:p>
    <w:p w14:paraId="483F60CE" w14:textId="77777777" w:rsidR="00F22236" w:rsidRPr="00B928F5" w:rsidRDefault="00F22236" w:rsidP="00F22236">
      <w:pPr>
        <w:pStyle w:val="a8"/>
        <w:spacing w:after="0"/>
        <w:jc w:val="center"/>
        <w:rPr>
          <w:rFonts w:asciiTheme="minorHAnsi" w:hAnsiTheme="minorHAnsi" w:cstheme="minorHAnsi"/>
          <w:b/>
        </w:rPr>
      </w:pPr>
      <w:r w:rsidRPr="00B928F5">
        <w:rPr>
          <w:rFonts w:asciiTheme="minorHAnsi" w:hAnsiTheme="minorHAnsi" w:cstheme="minorHAnsi"/>
        </w:rPr>
        <w:t>(годы, месяцы)</w:t>
      </w:r>
    </w:p>
    <w:p w14:paraId="42719934" w14:textId="77777777" w:rsidR="00F22236" w:rsidRPr="00B928F5" w:rsidRDefault="00F22236" w:rsidP="00F22236">
      <w:pPr>
        <w:pStyle w:val="a8"/>
        <w:spacing w:after="0"/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694"/>
        <w:gridCol w:w="1596"/>
        <w:gridCol w:w="1425"/>
      </w:tblGrid>
      <w:tr w:rsidR="00F22236" w:rsidRPr="00B928F5" w14:paraId="5A89A0C4" w14:textId="77777777" w:rsidTr="005D061D">
        <w:trPr>
          <w:cantSplit/>
          <w:trHeight w:hRule="exact" w:val="307"/>
          <w:jc w:val="center"/>
        </w:trPr>
        <w:tc>
          <w:tcPr>
            <w:tcW w:w="7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B0F2C9F" w14:textId="77777777" w:rsidR="00F22236" w:rsidRPr="00B928F5" w:rsidRDefault="00F22236" w:rsidP="005D061D">
            <w:pPr>
              <w:pStyle w:val="6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B928F5">
              <w:rPr>
                <w:rFonts w:asciiTheme="minorHAnsi" w:hAnsiTheme="minorHAnsi" w:cstheme="minorHAnsi"/>
                <w:b/>
                <w:i/>
                <w:sz w:val="20"/>
              </w:rPr>
              <w:t>Виды работ:</w:t>
            </w:r>
          </w:p>
        </w:tc>
        <w:tc>
          <w:tcPr>
            <w:tcW w:w="3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F833D" w14:textId="77777777" w:rsidR="00F22236" w:rsidRPr="00B928F5" w:rsidRDefault="00F22236" w:rsidP="005D061D">
            <w:pPr>
              <w:pStyle w:val="1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B928F5">
              <w:rPr>
                <w:rFonts w:asciiTheme="minorHAnsi" w:hAnsiTheme="minorHAnsi" w:cstheme="minorHAnsi"/>
                <w:b/>
                <w:i/>
                <w:sz w:val="20"/>
              </w:rPr>
              <w:t>Средние сроки</w:t>
            </w:r>
          </w:p>
          <w:p w14:paraId="29CA8CD5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i/>
                <w:sz w:val="20"/>
                <w:szCs w:val="20"/>
              </w:rPr>
            </w:pPr>
          </w:p>
        </w:tc>
      </w:tr>
      <w:tr w:rsidR="00F22236" w:rsidRPr="00B928F5" w14:paraId="183D78D5" w14:textId="77777777" w:rsidTr="005D061D">
        <w:trPr>
          <w:cantSplit/>
          <w:trHeight w:hRule="exact" w:val="383"/>
          <w:jc w:val="center"/>
        </w:trPr>
        <w:tc>
          <w:tcPr>
            <w:tcW w:w="7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973CA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30BFE7F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color w:val="000000"/>
                <w:spacing w:val="-4"/>
                <w:sz w:val="20"/>
                <w:szCs w:val="20"/>
                <w:lang w:val="en-US"/>
              </w:rPr>
            </w:pPr>
            <w:r w:rsidRPr="00B928F5">
              <w:rPr>
                <w:rFonts w:cstheme="minorHAnsi"/>
                <w:b/>
                <w:color w:val="000000"/>
                <w:spacing w:val="-4"/>
                <w:sz w:val="20"/>
                <w:szCs w:val="20"/>
              </w:rPr>
              <w:t>Гарантийный</w:t>
            </w:r>
          </w:p>
          <w:p w14:paraId="0E2F408E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color w:val="000000"/>
                <w:spacing w:val="-4"/>
                <w:sz w:val="20"/>
                <w:szCs w:val="20"/>
                <w:lang w:val="en-US"/>
              </w:rPr>
            </w:pPr>
          </w:p>
          <w:p w14:paraId="45CC4913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sz w:val="20"/>
                <w:szCs w:val="20"/>
              </w:rPr>
            </w:pPr>
            <w:r w:rsidRPr="00B928F5">
              <w:rPr>
                <w:rFonts w:cstheme="minorHAnsi"/>
                <w:b/>
                <w:color w:val="000000"/>
                <w:spacing w:val="-4"/>
                <w:sz w:val="20"/>
                <w:szCs w:val="20"/>
              </w:rPr>
              <w:t xml:space="preserve">                                     </w:t>
            </w:r>
          </w:p>
          <w:p w14:paraId="491C2E4D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92915FD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sz w:val="20"/>
                <w:szCs w:val="20"/>
              </w:rPr>
            </w:pPr>
            <w:r w:rsidRPr="00B928F5">
              <w:rPr>
                <w:rFonts w:cstheme="minorHAnsi"/>
                <w:b/>
                <w:sz w:val="20"/>
                <w:szCs w:val="20"/>
              </w:rPr>
              <w:t xml:space="preserve"> Службы</w:t>
            </w:r>
          </w:p>
        </w:tc>
      </w:tr>
      <w:tr w:rsidR="00F22236" w:rsidRPr="00B928F5" w14:paraId="1D270864" w14:textId="77777777" w:rsidTr="005D061D">
        <w:trPr>
          <w:cantSplit/>
          <w:trHeight w:hRule="exact" w:val="317"/>
          <w:jc w:val="center"/>
        </w:trPr>
        <w:tc>
          <w:tcPr>
            <w:tcW w:w="7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5148C4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sz w:val="20"/>
                <w:szCs w:val="20"/>
              </w:rPr>
            </w:pPr>
            <w:r w:rsidRPr="00B928F5">
              <w:rPr>
                <w:rFonts w:cstheme="minorHAnsi"/>
                <w:b/>
                <w:color w:val="000000"/>
                <w:sz w:val="20"/>
                <w:szCs w:val="20"/>
              </w:rPr>
              <w:t>Пломба из композиционного светоотверждаемого материала: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E614253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14:paraId="443A29B1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65E4658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14:paraId="69BD45AE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68494D08" w14:textId="77777777" w:rsidTr="005D061D">
        <w:trPr>
          <w:cantSplit/>
          <w:trHeight w:hRule="exact" w:val="134"/>
          <w:jc w:val="center"/>
        </w:trPr>
        <w:tc>
          <w:tcPr>
            <w:tcW w:w="7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D79B88B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6" w:space="0" w:color="auto"/>
              <w:right w:val="single" w:sz="6" w:space="0" w:color="auto"/>
            </w:tcBorders>
          </w:tcPr>
          <w:p w14:paraId="41A9B2FE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  <w:p w14:paraId="264495EA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right w:val="single" w:sz="6" w:space="0" w:color="auto"/>
            </w:tcBorders>
          </w:tcPr>
          <w:p w14:paraId="3037EB1B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  <w:p w14:paraId="6C432E04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03B03A16" w14:textId="77777777" w:rsidTr="005D061D">
        <w:trPr>
          <w:trHeight w:hRule="exact" w:val="278"/>
          <w:jc w:val="center"/>
        </w:trPr>
        <w:tc>
          <w:tcPr>
            <w:tcW w:w="7694" w:type="dxa"/>
            <w:tcBorders>
              <w:left w:val="single" w:sz="6" w:space="0" w:color="auto"/>
              <w:right w:val="single" w:sz="6" w:space="0" w:color="auto"/>
            </w:tcBorders>
          </w:tcPr>
          <w:p w14:paraId="5F1D163A" w14:textId="77777777" w:rsidR="00F22236" w:rsidRPr="00B928F5" w:rsidRDefault="00F22236" w:rsidP="005D061D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7"/>
                <w:sz w:val="20"/>
                <w:szCs w:val="20"/>
              </w:rPr>
              <w:t xml:space="preserve">Кариес на жевательной поверхности </w:t>
            </w:r>
            <w:r w:rsidRPr="00B928F5">
              <w:rPr>
                <w:rFonts w:cstheme="minorHAnsi"/>
                <w:color w:val="000000"/>
                <w:spacing w:val="-13"/>
                <w:sz w:val="20"/>
                <w:szCs w:val="20"/>
              </w:rPr>
              <w:t>зубов</w:t>
            </w:r>
          </w:p>
          <w:p w14:paraId="79EAA59B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6" w:space="0" w:color="auto"/>
              <w:right w:val="single" w:sz="6" w:space="0" w:color="auto"/>
            </w:tcBorders>
          </w:tcPr>
          <w:p w14:paraId="39E012C9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643D7D03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right w:val="single" w:sz="6" w:space="0" w:color="auto"/>
            </w:tcBorders>
          </w:tcPr>
          <w:p w14:paraId="25F1CDAF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3 года</w:t>
            </w:r>
          </w:p>
          <w:p w14:paraId="486C7423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0E5D0A7B" w14:textId="77777777" w:rsidTr="005D061D">
        <w:trPr>
          <w:cantSplit/>
          <w:trHeight w:hRule="exact" w:val="288"/>
          <w:jc w:val="center"/>
        </w:trPr>
        <w:tc>
          <w:tcPr>
            <w:tcW w:w="769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AB10987" w14:textId="77777777" w:rsidR="00F22236" w:rsidRPr="00B928F5" w:rsidRDefault="00F22236" w:rsidP="005D061D">
            <w:pPr>
              <w:widowControl w:val="0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cstheme="minorHAnsi"/>
                <w:color w:val="000000"/>
                <w:spacing w:val="-7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7"/>
                <w:sz w:val="20"/>
                <w:szCs w:val="20"/>
              </w:rPr>
              <w:t>Кариес на контактной поверхности малых и больших боковых зубов</w:t>
            </w:r>
          </w:p>
          <w:p w14:paraId="14C747FA" w14:textId="77777777" w:rsidR="00F22236" w:rsidRPr="00B928F5" w:rsidRDefault="00F22236" w:rsidP="005D061D">
            <w:pPr>
              <w:shd w:val="clear" w:color="auto" w:fill="FFFFFF"/>
              <w:ind w:left="510"/>
              <w:rPr>
                <w:rFonts w:cstheme="minorHAnsi"/>
                <w:sz w:val="20"/>
                <w:szCs w:val="20"/>
              </w:rPr>
            </w:pPr>
          </w:p>
          <w:p w14:paraId="3C2103AF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6" w:space="0" w:color="auto"/>
              <w:right w:val="single" w:sz="6" w:space="0" w:color="auto"/>
            </w:tcBorders>
          </w:tcPr>
          <w:p w14:paraId="59971D73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1551AC8E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right w:val="single" w:sz="6" w:space="0" w:color="auto"/>
            </w:tcBorders>
          </w:tcPr>
          <w:p w14:paraId="79558D03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2 года</w:t>
            </w:r>
          </w:p>
          <w:p w14:paraId="620FAC97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0D5FCFBA" w14:textId="77777777" w:rsidTr="005D061D">
        <w:trPr>
          <w:cantSplit/>
          <w:trHeight w:hRule="exact" w:val="80"/>
          <w:jc w:val="center"/>
        </w:trPr>
        <w:tc>
          <w:tcPr>
            <w:tcW w:w="7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67BA32" w14:textId="77777777" w:rsidR="00F22236" w:rsidRPr="00B928F5" w:rsidRDefault="00F22236" w:rsidP="005D061D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6" w:space="0" w:color="auto"/>
              <w:right w:val="single" w:sz="6" w:space="0" w:color="auto"/>
            </w:tcBorders>
          </w:tcPr>
          <w:p w14:paraId="005EDBC5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  <w:p w14:paraId="5221D29B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right w:val="single" w:sz="6" w:space="0" w:color="auto"/>
            </w:tcBorders>
          </w:tcPr>
          <w:p w14:paraId="76996D6E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  <w:p w14:paraId="77081D7A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357D9D88" w14:textId="77777777" w:rsidTr="005D061D">
        <w:trPr>
          <w:trHeight w:hRule="exact" w:val="317"/>
          <w:jc w:val="center"/>
        </w:trPr>
        <w:tc>
          <w:tcPr>
            <w:tcW w:w="7694" w:type="dxa"/>
            <w:tcBorders>
              <w:left w:val="single" w:sz="6" w:space="0" w:color="auto"/>
              <w:right w:val="single" w:sz="6" w:space="0" w:color="auto"/>
            </w:tcBorders>
          </w:tcPr>
          <w:p w14:paraId="2FB0D688" w14:textId="77777777" w:rsidR="00F22236" w:rsidRPr="00B928F5" w:rsidRDefault="00F22236" w:rsidP="005D061D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6"/>
                <w:sz w:val="20"/>
                <w:szCs w:val="20"/>
              </w:rPr>
              <w:t>Кариес на контактной поверхности резцов и клыков.</w:t>
            </w:r>
          </w:p>
        </w:tc>
        <w:tc>
          <w:tcPr>
            <w:tcW w:w="1596" w:type="dxa"/>
            <w:tcBorders>
              <w:left w:val="single" w:sz="6" w:space="0" w:color="auto"/>
              <w:right w:val="single" w:sz="6" w:space="0" w:color="auto"/>
            </w:tcBorders>
          </w:tcPr>
          <w:p w14:paraId="2E22EF95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0D4DE83F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right w:val="single" w:sz="6" w:space="0" w:color="auto"/>
            </w:tcBorders>
          </w:tcPr>
          <w:p w14:paraId="00D36673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2 года</w:t>
            </w:r>
          </w:p>
          <w:p w14:paraId="490DE7AC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063875B9" w14:textId="77777777" w:rsidTr="005D061D">
        <w:trPr>
          <w:cantSplit/>
          <w:trHeight w:hRule="exact" w:val="298"/>
          <w:jc w:val="center"/>
        </w:trPr>
        <w:tc>
          <w:tcPr>
            <w:tcW w:w="769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F114CDD" w14:textId="77777777" w:rsidR="00F22236" w:rsidRPr="00B928F5" w:rsidRDefault="00F22236" w:rsidP="005D061D">
            <w:pPr>
              <w:numPr>
                <w:ilvl w:val="1"/>
                <w:numId w:val="8"/>
              </w:numPr>
              <w:shd w:val="clear" w:color="auto" w:fill="FFFFFF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7"/>
                <w:sz w:val="20"/>
                <w:szCs w:val="20"/>
              </w:rPr>
              <w:t>Кариес на контактной поверхности</w:t>
            </w:r>
            <w:r w:rsidRPr="00B928F5">
              <w:rPr>
                <w:rFonts w:cstheme="minorHAnsi"/>
                <w:color w:val="000000"/>
                <w:spacing w:val="-6"/>
                <w:sz w:val="20"/>
                <w:szCs w:val="20"/>
              </w:rPr>
              <w:t xml:space="preserve"> резцов с разрушением угла коронки;</w:t>
            </w:r>
            <w:r w:rsidRPr="00B928F5">
              <w:rPr>
                <w:rFonts w:cstheme="minorHAnsi"/>
                <w:color w:val="000000"/>
                <w:spacing w:val="-7"/>
                <w:sz w:val="20"/>
                <w:szCs w:val="20"/>
              </w:rPr>
              <w:t xml:space="preserve"> кариес в придесневой области.</w:t>
            </w:r>
          </w:p>
        </w:tc>
        <w:tc>
          <w:tcPr>
            <w:tcW w:w="1596" w:type="dxa"/>
            <w:tcBorders>
              <w:left w:val="single" w:sz="6" w:space="0" w:color="auto"/>
              <w:right w:val="single" w:sz="6" w:space="0" w:color="auto"/>
            </w:tcBorders>
          </w:tcPr>
          <w:p w14:paraId="45BE87B0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  <w:p w14:paraId="396836C4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right w:val="single" w:sz="6" w:space="0" w:color="auto"/>
            </w:tcBorders>
          </w:tcPr>
          <w:p w14:paraId="6E09D025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  <w:p w14:paraId="09831E92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3C49151F" w14:textId="77777777" w:rsidTr="005D061D">
        <w:trPr>
          <w:cantSplit/>
          <w:trHeight w:hRule="exact" w:val="284"/>
          <w:jc w:val="center"/>
        </w:trPr>
        <w:tc>
          <w:tcPr>
            <w:tcW w:w="7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F08F3E7" w14:textId="77777777" w:rsidR="00F22236" w:rsidRPr="00B928F5" w:rsidRDefault="00F22236" w:rsidP="005D061D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6" w:space="0" w:color="auto"/>
              <w:right w:val="single" w:sz="6" w:space="0" w:color="auto"/>
            </w:tcBorders>
          </w:tcPr>
          <w:p w14:paraId="5581B983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Pr="00B928F5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Pr="00B928F5">
              <w:rPr>
                <w:rFonts w:cstheme="minorHAnsi"/>
                <w:color w:val="000000"/>
                <w:sz w:val="20"/>
                <w:szCs w:val="20"/>
              </w:rPr>
              <w:t>год</w:t>
            </w:r>
          </w:p>
          <w:p w14:paraId="6CB6B333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right w:val="single" w:sz="6" w:space="0" w:color="auto"/>
            </w:tcBorders>
          </w:tcPr>
          <w:p w14:paraId="380598D9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2 года</w:t>
            </w:r>
          </w:p>
          <w:p w14:paraId="49C59745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70F241D4" w14:textId="77777777" w:rsidTr="005D061D">
        <w:trPr>
          <w:cantSplit/>
          <w:trHeight w:hRule="exact" w:val="278"/>
          <w:jc w:val="center"/>
        </w:trPr>
        <w:tc>
          <w:tcPr>
            <w:tcW w:w="769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ABC250B" w14:textId="77777777" w:rsidR="00F22236" w:rsidRPr="00B928F5" w:rsidRDefault="00F22236" w:rsidP="005D061D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cstheme="minorHAnsi"/>
                <w:color w:val="000000"/>
                <w:spacing w:val="-5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8"/>
                <w:sz w:val="20"/>
                <w:szCs w:val="20"/>
              </w:rPr>
              <w:t>Покрытие пломбировочным</w:t>
            </w:r>
            <w:r w:rsidRPr="00B928F5">
              <w:rPr>
                <w:rFonts w:cstheme="minorHAnsi"/>
                <w:color w:val="000000"/>
                <w:spacing w:val="-7"/>
                <w:sz w:val="20"/>
                <w:szCs w:val="20"/>
              </w:rPr>
              <w:t xml:space="preserve"> материалом губной, пришеечной</w:t>
            </w:r>
            <w:r w:rsidRPr="00B928F5">
              <w:rPr>
                <w:rFonts w:cstheme="minorHAnsi"/>
                <w:color w:val="000000"/>
                <w:spacing w:val="-6"/>
                <w:sz w:val="20"/>
                <w:szCs w:val="20"/>
              </w:rPr>
              <w:t xml:space="preserve"> поверхности зубов </w:t>
            </w:r>
            <w:r w:rsidRPr="00B928F5">
              <w:rPr>
                <w:rFonts w:cstheme="minorHAnsi"/>
                <w:color w:val="000000"/>
                <w:spacing w:val="-5"/>
                <w:sz w:val="20"/>
                <w:szCs w:val="20"/>
              </w:rPr>
              <w:t>всех групп (прямое винирование)</w:t>
            </w:r>
          </w:p>
          <w:p w14:paraId="7EE60E94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14:paraId="5ACA4012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6" w:space="0" w:color="auto"/>
              <w:right w:val="single" w:sz="6" w:space="0" w:color="auto"/>
            </w:tcBorders>
          </w:tcPr>
          <w:p w14:paraId="1C08D991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  <w:p w14:paraId="1A8F6027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right w:val="single" w:sz="6" w:space="0" w:color="auto"/>
            </w:tcBorders>
          </w:tcPr>
          <w:p w14:paraId="09686ECB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  <w:p w14:paraId="066F252F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67661170" w14:textId="77777777" w:rsidTr="005D061D">
        <w:trPr>
          <w:cantSplit/>
          <w:trHeight w:hRule="exact" w:val="343"/>
          <w:jc w:val="center"/>
        </w:trPr>
        <w:tc>
          <w:tcPr>
            <w:tcW w:w="76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8D46657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14:paraId="2766E90E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32078292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14:paraId="6528F5A0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2 года</w:t>
            </w:r>
          </w:p>
          <w:p w14:paraId="6F63EC1D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389B4B77" w14:textId="77777777" w:rsidTr="005D061D">
        <w:trPr>
          <w:cantSplit/>
          <w:trHeight w:hRule="exact" w:val="723"/>
          <w:jc w:val="center"/>
        </w:trPr>
        <w:tc>
          <w:tcPr>
            <w:tcW w:w="7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1B7EE19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b/>
                <w:color w:val="000000"/>
                <w:sz w:val="20"/>
                <w:szCs w:val="20"/>
              </w:rPr>
              <w:t xml:space="preserve">Пломба из стеклоиномерного цемента (СИЦ) </w:t>
            </w:r>
          </w:p>
          <w:p w14:paraId="18360AF4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b/>
                <w:color w:val="000000"/>
                <w:sz w:val="20"/>
                <w:szCs w:val="20"/>
              </w:rPr>
              <w:t>по виду дефекта: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C4EEC42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ACA93F8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0D780063" w14:textId="77777777" w:rsidTr="005D061D">
        <w:trPr>
          <w:cantSplit/>
          <w:trHeight w:hRule="exact" w:val="461"/>
          <w:jc w:val="center"/>
        </w:trPr>
        <w:tc>
          <w:tcPr>
            <w:tcW w:w="7694" w:type="dxa"/>
            <w:tcBorders>
              <w:left w:val="single" w:sz="6" w:space="0" w:color="auto"/>
              <w:right w:val="single" w:sz="6" w:space="0" w:color="auto"/>
            </w:tcBorders>
          </w:tcPr>
          <w:p w14:paraId="38AADAD0" w14:textId="77777777" w:rsidR="00F22236" w:rsidRPr="00B928F5" w:rsidRDefault="00F22236" w:rsidP="005D061D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7"/>
                <w:sz w:val="20"/>
                <w:szCs w:val="20"/>
              </w:rPr>
              <w:t>Кариес на жевательной поверхности</w:t>
            </w:r>
            <w:r w:rsidRPr="00B928F5">
              <w:rPr>
                <w:rFonts w:cstheme="minorHAnsi"/>
                <w:color w:val="000000"/>
                <w:spacing w:val="-12"/>
                <w:sz w:val="20"/>
                <w:szCs w:val="20"/>
              </w:rPr>
              <w:t xml:space="preserve"> зубов</w:t>
            </w:r>
          </w:p>
          <w:p w14:paraId="0D993B73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6" w:space="0" w:color="auto"/>
              <w:right w:val="single" w:sz="6" w:space="0" w:color="auto"/>
            </w:tcBorders>
          </w:tcPr>
          <w:p w14:paraId="4A8A751B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6 мес</w:t>
            </w:r>
          </w:p>
          <w:p w14:paraId="3CBB6DD7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right w:val="single" w:sz="6" w:space="0" w:color="auto"/>
            </w:tcBorders>
          </w:tcPr>
          <w:p w14:paraId="7D71B38F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0E0268B8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42D10483" w14:textId="77777777" w:rsidTr="005D061D">
        <w:trPr>
          <w:trHeight w:hRule="exact" w:val="413"/>
          <w:jc w:val="center"/>
        </w:trPr>
        <w:tc>
          <w:tcPr>
            <w:tcW w:w="7694" w:type="dxa"/>
            <w:tcBorders>
              <w:left w:val="single" w:sz="6" w:space="0" w:color="auto"/>
              <w:right w:val="single" w:sz="6" w:space="0" w:color="auto"/>
            </w:tcBorders>
          </w:tcPr>
          <w:p w14:paraId="4FB38984" w14:textId="77777777" w:rsidR="00F22236" w:rsidRPr="00B928F5" w:rsidRDefault="00F22236" w:rsidP="005D061D">
            <w:pPr>
              <w:widowControl w:val="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cstheme="minorHAnsi"/>
                <w:color w:val="000000"/>
                <w:spacing w:val="-7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6"/>
                <w:sz w:val="20"/>
                <w:szCs w:val="20"/>
              </w:rPr>
              <w:t>Кариес на контактной поверхности</w:t>
            </w:r>
            <w:r w:rsidRPr="00B928F5">
              <w:rPr>
                <w:rFonts w:cstheme="minorHAnsi"/>
                <w:color w:val="000000"/>
                <w:spacing w:val="-7"/>
                <w:sz w:val="20"/>
                <w:szCs w:val="20"/>
              </w:rPr>
              <w:t xml:space="preserve"> малых и больших боковых зубов.</w:t>
            </w:r>
          </w:p>
          <w:p w14:paraId="35AF6598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7"/>
                <w:sz w:val="20"/>
                <w:szCs w:val="20"/>
              </w:rPr>
              <w:t xml:space="preserve">      </w:t>
            </w:r>
          </w:p>
        </w:tc>
        <w:tc>
          <w:tcPr>
            <w:tcW w:w="1596" w:type="dxa"/>
            <w:tcBorders>
              <w:left w:val="single" w:sz="6" w:space="0" w:color="auto"/>
              <w:right w:val="single" w:sz="6" w:space="0" w:color="auto"/>
            </w:tcBorders>
          </w:tcPr>
          <w:p w14:paraId="24D94D7D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6 мес</w:t>
            </w:r>
          </w:p>
          <w:p w14:paraId="3F7E8303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right w:val="single" w:sz="6" w:space="0" w:color="auto"/>
            </w:tcBorders>
          </w:tcPr>
          <w:p w14:paraId="7374D251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 xml:space="preserve">1 год </w:t>
            </w:r>
          </w:p>
          <w:p w14:paraId="63B57186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7FD252FA" w14:textId="77777777" w:rsidTr="005D061D">
        <w:trPr>
          <w:trHeight w:hRule="exact" w:val="278"/>
          <w:jc w:val="center"/>
        </w:trPr>
        <w:tc>
          <w:tcPr>
            <w:tcW w:w="7694" w:type="dxa"/>
            <w:tcBorders>
              <w:left w:val="single" w:sz="6" w:space="0" w:color="auto"/>
              <w:right w:val="single" w:sz="6" w:space="0" w:color="auto"/>
            </w:tcBorders>
          </w:tcPr>
          <w:p w14:paraId="67A6DF78" w14:textId="77777777" w:rsidR="00F22236" w:rsidRPr="00B928F5" w:rsidRDefault="00F22236" w:rsidP="005D061D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7"/>
                <w:sz w:val="20"/>
                <w:szCs w:val="20"/>
              </w:rPr>
              <w:t>Кариес на контактной поверхности резцов и клыков.</w:t>
            </w:r>
          </w:p>
          <w:p w14:paraId="07D7DC2F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6" w:space="0" w:color="auto"/>
              <w:right w:val="single" w:sz="6" w:space="0" w:color="auto"/>
            </w:tcBorders>
          </w:tcPr>
          <w:p w14:paraId="7F26A587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6 мес</w:t>
            </w:r>
          </w:p>
          <w:p w14:paraId="08A91D90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right w:val="single" w:sz="6" w:space="0" w:color="auto"/>
            </w:tcBorders>
          </w:tcPr>
          <w:p w14:paraId="5ADFD7FB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586D9AA3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449B7C98" w14:textId="77777777" w:rsidTr="005D061D">
        <w:trPr>
          <w:cantSplit/>
          <w:trHeight w:hRule="exact" w:val="307"/>
          <w:jc w:val="center"/>
        </w:trPr>
        <w:tc>
          <w:tcPr>
            <w:tcW w:w="7694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42C63303" w14:textId="77777777" w:rsidR="00F22236" w:rsidRPr="00B928F5" w:rsidRDefault="00F22236" w:rsidP="005D061D">
            <w:pPr>
              <w:widowControl w:val="0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cstheme="minorHAnsi"/>
                <w:color w:val="000000"/>
                <w:spacing w:val="-6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6"/>
                <w:sz w:val="20"/>
                <w:szCs w:val="20"/>
              </w:rPr>
              <w:t>Кариес на контактной поверхности резцов с разрушением угла коронки;</w:t>
            </w:r>
          </w:p>
          <w:p w14:paraId="489FCD09" w14:textId="77777777" w:rsidR="00F22236" w:rsidRPr="00B928F5" w:rsidRDefault="00F22236" w:rsidP="005D061D">
            <w:pPr>
              <w:shd w:val="clear" w:color="auto" w:fill="FFFFFF"/>
              <w:ind w:left="450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6"/>
                <w:sz w:val="20"/>
                <w:szCs w:val="20"/>
              </w:rPr>
              <w:t xml:space="preserve">      </w:t>
            </w:r>
          </w:p>
        </w:tc>
        <w:tc>
          <w:tcPr>
            <w:tcW w:w="1596" w:type="dxa"/>
            <w:tcBorders>
              <w:left w:val="single" w:sz="6" w:space="0" w:color="auto"/>
              <w:right w:val="single" w:sz="6" w:space="0" w:color="auto"/>
            </w:tcBorders>
          </w:tcPr>
          <w:p w14:paraId="3589AF08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right w:val="single" w:sz="4" w:space="0" w:color="auto"/>
            </w:tcBorders>
          </w:tcPr>
          <w:p w14:paraId="7E0C9ACC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3CD0DD14" w14:textId="77777777" w:rsidTr="005D061D">
        <w:trPr>
          <w:cantSplit/>
          <w:trHeight w:hRule="exact" w:val="410"/>
          <w:jc w:val="center"/>
        </w:trPr>
        <w:tc>
          <w:tcPr>
            <w:tcW w:w="769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C07B00F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6" w:space="0" w:color="auto"/>
              <w:right w:val="single" w:sz="6" w:space="0" w:color="auto"/>
            </w:tcBorders>
          </w:tcPr>
          <w:p w14:paraId="6DF9E4F2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15"/>
                <w:sz w:val="20"/>
                <w:szCs w:val="20"/>
              </w:rPr>
              <w:t>1 мес</w:t>
            </w:r>
          </w:p>
        </w:tc>
        <w:tc>
          <w:tcPr>
            <w:tcW w:w="1425" w:type="dxa"/>
            <w:tcBorders>
              <w:left w:val="single" w:sz="6" w:space="0" w:color="auto"/>
              <w:right w:val="single" w:sz="4" w:space="0" w:color="auto"/>
            </w:tcBorders>
          </w:tcPr>
          <w:p w14:paraId="26D10C48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6 мес</w:t>
            </w:r>
          </w:p>
        </w:tc>
      </w:tr>
      <w:tr w:rsidR="00F22236" w:rsidRPr="00B928F5" w14:paraId="13F0702D" w14:textId="77777777" w:rsidTr="005D061D">
        <w:trPr>
          <w:trHeight w:hRule="exact" w:val="307"/>
          <w:jc w:val="center"/>
        </w:trPr>
        <w:tc>
          <w:tcPr>
            <w:tcW w:w="7694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3BE2793" w14:textId="77777777" w:rsidR="00F22236" w:rsidRPr="00B928F5" w:rsidRDefault="00F22236" w:rsidP="005D061D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7"/>
                <w:sz w:val="20"/>
                <w:szCs w:val="20"/>
              </w:rPr>
              <w:t>Кариес в придесневой области.</w:t>
            </w:r>
          </w:p>
        </w:tc>
        <w:tc>
          <w:tcPr>
            <w:tcW w:w="159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010E0B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6 мес</w:t>
            </w:r>
          </w:p>
          <w:p w14:paraId="40847517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48CDCEE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7"/>
                <w:sz w:val="20"/>
                <w:szCs w:val="20"/>
              </w:rPr>
              <w:t>1 год</w:t>
            </w:r>
          </w:p>
          <w:p w14:paraId="1B046DAE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006169B4" w14:textId="77777777" w:rsidTr="005D061D">
        <w:trPr>
          <w:trHeight w:hRule="exact" w:val="307"/>
          <w:jc w:val="center"/>
        </w:trPr>
        <w:tc>
          <w:tcPr>
            <w:tcW w:w="7694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A0C1829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color w:val="000000"/>
                <w:spacing w:val="-6"/>
                <w:sz w:val="20"/>
                <w:szCs w:val="20"/>
              </w:rPr>
            </w:pPr>
            <w:r w:rsidRPr="00B928F5">
              <w:rPr>
                <w:rFonts w:cstheme="minorHAnsi"/>
                <w:b/>
                <w:color w:val="000000"/>
                <w:spacing w:val="-6"/>
                <w:sz w:val="20"/>
                <w:szCs w:val="20"/>
              </w:rPr>
              <w:t xml:space="preserve">Наложение герметика: </w:t>
            </w:r>
          </w:p>
          <w:p w14:paraId="0D079E03" w14:textId="77777777" w:rsidR="00F22236" w:rsidRPr="00B928F5" w:rsidRDefault="00F22236" w:rsidP="005D061D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rPr>
                <w:rFonts w:cstheme="minorHAnsi"/>
                <w:color w:val="000000"/>
                <w:spacing w:val="-6"/>
                <w:sz w:val="20"/>
                <w:szCs w:val="20"/>
              </w:rPr>
            </w:pPr>
          </w:p>
          <w:p w14:paraId="784586A5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6"/>
                <w:sz w:val="20"/>
                <w:szCs w:val="20"/>
              </w:rPr>
            </w:pPr>
          </w:p>
          <w:p w14:paraId="1E4B5291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6"/>
                <w:sz w:val="20"/>
                <w:szCs w:val="20"/>
              </w:rPr>
            </w:pPr>
          </w:p>
          <w:p w14:paraId="4AAB4A6F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6"/>
                <w:sz w:val="20"/>
                <w:szCs w:val="20"/>
              </w:rPr>
            </w:pPr>
          </w:p>
          <w:p w14:paraId="28536249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6"/>
                <w:sz w:val="20"/>
                <w:szCs w:val="20"/>
              </w:rPr>
            </w:pPr>
          </w:p>
          <w:p w14:paraId="21EE5BD2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6"/>
                <w:sz w:val="20"/>
                <w:szCs w:val="20"/>
              </w:rPr>
            </w:pPr>
          </w:p>
          <w:p w14:paraId="50453DD6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6"/>
                <w:sz w:val="20"/>
                <w:szCs w:val="20"/>
              </w:rPr>
            </w:pPr>
          </w:p>
          <w:p w14:paraId="0B621D93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6"/>
                <w:sz w:val="20"/>
                <w:szCs w:val="20"/>
              </w:rPr>
            </w:pPr>
          </w:p>
          <w:p w14:paraId="4E155A48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6"/>
                <w:sz w:val="20"/>
                <w:szCs w:val="20"/>
              </w:rPr>
            </w:pPr>
          </w:p>
          <w:p w14:paraId="243559BE" w14:textId="77777777" w:rsidR="00F22236" w:rsidRPr="00B928F5" w:rsidRDefault="00F22236" w:rsidP="005D061D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cstheme="minorHAnsi"/>
                <w:color w:val="000000"/>
                <w:spacing w:val="-6"/>
                <w:sz w:val="20"/>
                <w:szCs w:val="20"/>
              </w:rPr>
            </w:pPr>
          </w:p>
          <w:p w14:paraId="2DC0A2D8" w14:textId="77777777" w:rsidR="00F22236" w:rsidRPr="00B928F5" w:rsidRDefault="00F22236" w:rsidP="005D061D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cstheme="minorHAnsi"/>
                <w:color w:val="000000"/>
                <w:spacing w:val="-6"/>
                <w:sz w:val="20"/>
                <w:szCs w:val="20"/>
              </w:rPr>
            </w:pPr>
          </w:p>
          <w:p w14:paraId="5234039F" w14:textId="77777777" w:rsidR="00F22236" w:rsidRPr="00B928F5" w:rsidRDefault="00F22236" w:rsidP="005D061D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cstheme="minorHAnsi"/>
                <w:color w:val="000000"/>
                <w:spacing w:val="-6"/>
                <w:sz w:val="20"/>
                <w:szCs w:val="20"/>
              </w:rPr>
            </w:pPr>
          </w:p>
          <w:p w14:paraId="307BCBB8" w14:textId="77777777" w:rsidR="00F22236" w:rsidRPr="00B928F5" w:rsidRDefault="00F22236" w:rsidP="005D061D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cstheme="minorHAnsi"/>
                <w:color w:val="000000"/>
                <w:spacing w:val="-6"/>
                <w:sz w:val="20"/>
                <w:szCs w:val="20"/>
              </w:rPr>
            </w:pPr>
          </w:p>
          <w:p w14:paraId="18432D55" w14:textId="77777777" w:rsidR="00F22236" w:rsidRPr="00B928F5" w:rsidRDefault="00F22236" w:rsidP="005D061D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cstheme="minorHAnsi"/>
                <w:color w:val="000000"/>
                <w:spacing w:val="-6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6"/>
                <w:sz w:val="20"/>
                <w:szCs w:val="20"/>
              </w:rPr>
              <w:t>из композита</w:t>
            </w:r>
          </w:p>
          <w:p w14:paraId="642EE766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14:paraId="767025DE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769B27B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3CF0E3D6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22236" w:rsidRPr="00B928F5" w14:paraId="24F1E411" w14:textId="77777777" w:rsidTr="005D061D">
        <w:trPr>
          <w:trHeight w:hRule="exact" w:val="307"/>
          <w:jc w:val="center"/>
        </w:trPr>
        <w:tc>
          <w:tcPr>
            <w:tcW w:w="7694" w:type="dxa"/>
            <w:tcBorders>
              <w:left w:val="single" w:sz="4" w:space="0" w:color="auto"/>
              <w:right w:val="single" w:sz="6" w:space="0" w:color="auto"/>
            </w:tcBorders>
          </w:tcPr>
          <w:p w14:paraId="3420D384" w14:textId="77777777" w:rsidR="00F22236" w:rsidRPr="00B928F5" w:rsidRDefault="00F22236" w:rsidP="005D061D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cstheme="minorHAnsi"/>
                <w:color w:val="000000"/>
                <w:spacing w:val="-6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6"/>
                <w:sz w:val="20"/>
                <w:szCs w:val="20"/>
              </w:rPr>
              <w:t>из композита</w:t>
            </w:r>
          </w:p>
        </w:tc>
        <w:tc>
          <w:tcPr>
            <w:tcW w:w="1596" w:type="dxa"/>
            <w:tcBorders>
              <w:left w:val="single" w:sz="6" w:space="0" w:color="auto"/>
              <w:right w:val="single" w:sz="6" w:space="0" w:color="auto"/>
            </w:tcBorders>
          </w:tcPr>
          <w:p w14:paraId="6A5F4079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63396228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right w:val="single" w:sz="4" w:space="0" w:color="auto"/>
            </w:tcBorders>
          </w:tcPr>
          <w:p w14:paraId="2B779091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–</w:t>
            </w:r>
          </w:p>
        </w:tc>
      </w:tr>
      <w:tr w:rsidR="00F22236" w:rsidRPr="00B928F5" w14:paraId="0E1C45D9" w14:textId="77777777" w:rsidTr="005D061D">
        <w:trPr>
          <w:trHeight w:hRule="exact" w:val="307"/>
          <w:jc w:val="center"/>
        </w:trPr>
        <w:tc>
          <w:tcPr>
            <w:tcW w:w="7694" w:type="dxa"/>
            <w:tcBorders>
              <w:left w:val="single" w:sz="4" w:space="0" w:color="auto"/>
              <w:right w:val="single" w:sz="6" w:space="0" w:color="auto"/>
            </w:tcBorders>
          </w:tcPr>
          <w:p w14:paraId="6EC72E66" w14:textId="77777777" w:rsidR="00F22236" w:rsidRPr="00B928F5" w:rsidRDefault="00F22236" w:rsidP="005D061D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7"/>
                <w:sz w:val="20"/>
                <w:szCs w:val="20"/>
              </w:rPr>
              <w:t>из стекломерного цемента (СИЦ)</w:t>
            </w:r>
          </w:p>
          <w:p w14:paraId="6A4BF12B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6" w:space="0" w:color="auto"/>
              <w:right w:val="single" w:sz="6" w:space="0" w:color="auto"/>
            </w:tcBorders>
          </w:tcPr>
          <w:p w14:paraId="7E6FF108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9"/>
                <w:sz w:val="20"/>
                <w:szCs w:val="20"/>
              </w:rPr>
              <w:t>3 мес</w:t>
            </w:r>
          </w:p>
          <w:p w14:paraId="277ECE1F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right w:val="single" w:sz="4" w:space="0" w:color="auto"/>
            </w:tcBorders>
          </w:tcPr>
          <w:p w14:paraId="46B64BCF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5 мес</w:t>
            </w:r>
          </w:p>
          <w:p w14:paraId="5A872827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65751ECA" w14:textId="77777777" w:rsidTr="005D061D">
        <w:trPr>
          <w:trHeight w:hRule="exact" w:val="307"/>
          <w:jc w:val="center"/>
        </w:trPr>
        <w:tc>
          <w:tcPr>
            <w:tcW w:w="7694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DB05BF6" w14:textId="77777777" w:rsidR="00F22236" w:rsidRPr="00B928F5" w:rsidRDefault="00F22236" w:rsidP="005D061D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6"/>
                <w:sz w:val="20"/>
                <w:szCs w:val="20"/>
              </w:rPr>
              <w:t>из компомера</w:t>
            </w:r>
          </w:p>
          <w:p w14:paraId="21C4ED2C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CB6DC1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093E4482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4D6D5F7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2 года</w:t>
            </w:r>
          </w:p>
          <w:p w14:paraId="30DB3B0D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1A6C1DC0" w14:textId="77777777" w:rsidTr="005D061D">
        <w:trPr>
          <w:trHeight w:hRule="exact" w:val="307"/>
          <w:jc w:val="center"/>
        </w:trPr>
        <w:tc>
          <w:tcPr>
            <w:tcW w:w="7694" w:type="dxa"/>
            <w:tcBorders>
              <w:left w:val="single" w:sz="6" w:space="0" w:color="auto"/>
              <w:right w:val="dotted" w:sz="4" w:space="0" w:color="auto"/>
            </w:tcBorders>
          </w:tcPr>
          <w:p w14:paraId="592B06A5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b/>
                <w:color w:val="000000"/>
                <w:sz w:val="20"/>
                <w:szCs w:val="20"/>
              </w:rPr>
              <w:t>Коронки цельнометаллические:</w:t>
            </w:r>
          </w:p>
          <w:p w14:paraId="62AACAEB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nil"/>
              <w:right w:val="single" w:sz="4" w:space="0" w:color="auto"/>
            </w:tcBorders>
          </w:tcPr>
          <w:p w14:paraId="4D37978D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14:paraId="68BDD190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4" w:space="0" w:color="auto"/>
              <w:right w:val="single" w:sz="6" w:space="0" w:color="auto"/>
            </w:tcBorders>
          </w:tcPr>
          <w:p w14:paraId="551D7D3E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14:paraId="675A9DFF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71156DF6" w14:textId="77777777" w:rsidTr="005D061D">
        <w:trPr>
          <w:trHeight w:hRule="exact" w:val="278"/>
          <w:jc w:val="center"/>
        </w:trPr>
        <w:tc>
          <w:tcPr>
            <w:tcW w:w="7694" w:type="dxa"/>
            <w:tcBorders>
              <w:left w:val="single" w:sz="6" w:space="0" w:color="auto"/>
              <w:right w:val="single" w:sz="6" w:space="0" w:color="auto"/>
            </w:tcBorders>
          </w:tcPr>
          <w:p w14:paraId="40BE079F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10"/>
                <w:sz w:val="20"/>
                <w:szCs w:val="20"/>
              </w:rPr>
              <w:t xml:space="preserve">          -   из неблагородного металла</w:t>
            </w:r>
          </w:p>
          <w:p w14:paraId="5537336E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6" w:space="0" w:color="auto"/>
              <w:right w:val="single" w:sz="4" w:space="0" w:color="auto"/>
            </w:tcBorders>
          </w:tcPr>
          <w:p w14:paraId="41BCE68A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06E52556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4" w:space="0" w:color="auto"/>
              <w:right w:val="single" w:sz="6" w:space="0" w:color="auto"/>
            </w:tcBorders>
          </w:tcPr>
          <w:p w14:paraId="1FD6089F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5 лет</w:t>
            </w:r>
          </w:p>
        </w:tc>
      </w:tr>
      <w:tr w:rsidR="00F22236" w:rsidRPr="00B928F5" w14:paraId="623D89F2" w14:textId="77777777" w:rsidTr="005D061D">
        <w:trPr>
          <w:trHeight w:hRule="exact" w:val="278"/>
          <w:jc w:val="center"/>
        </w:trPr>
        <w:tc>
          <w:tcPr>
            <w:tcW w:w="769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86B07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15"/>
                <w:sz w:val="20"/>
                <w:szCs w:val="20"/>
              </w:rPr>
              <w:t xml:space="preserve">           -   из драгоценного металла</w:t>
            </w:r>
          </w:p>
          <w:p w14:paraId="4F9EE4B4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9C38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4E4DC71E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C9B46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5 лет</w:t>
            </w:r>
          </w:p>
        </w:tc>
      </w:tr>
      <w:tr w:rsidR="00F22236" w:rsidRPr="00B928F5" w14:paraId="50499E80" w14:textId="77777777" w:rsidTr="005D061D">
        <w:trPr>
          <w:trHeight w:hRule="exact" w:val="332"/>
          <w:jc w:val="center"/>
        </w:trPr>
        <w:tc>
          <w:tcPr>
            <w:tcW w:w="7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1E79F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b/>
                <w:color w:val="000000"/>
                <w:spacing w:val="-2"/>
                <w:sz w:val="20"/>
                <w:szCs w:val="20"/>
              </w:rPr>
              <w:t>Адгезивные протезы</w:t>
            </w:r>
          </w:p>
          <w:p w14:paraId="0E7FAF62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7F660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7"/>
                <w:sz w:val="20"/>
                <w:szCs w:val="20"/>
              </w:rPr>
              <w:t>2 мес</w:t>
            </w:r>
          </w:p>
          <w:p w14:paraId="3C33AE6C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72E24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6 мес</w:t>
            </w:r>
          </w:p>
          <w:p w14:paraId="7F71EACC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33528139" w14:textId="77777777" w:rsidR="00F22236" w:rsidRPr="00B928F5" w:rsidRDefault="00F22236" w:rsidP="00F22236">
      <w:pPr>
        <w:shd w:val="clear" w:color="auto" w:fill="FFFFFF"/>
        <w:jc w:val="center"/>
        <w:rPr>
          <w:rFonts w:cstheme="minorHAnsi"/>
          <w:b/>
          <w:color w:val="000000"/>
          <w:sz w:val="20"/>
          <w:szCs w:val="20"/>
        </w:rPr>
      </w:pPr>
    </w:p>
    <w:p w14:paraId="7F3430AF" w14:textId="77777777" w:rsidR="00F22236" w:rsidRPr="00B928F5" w:rsidRDefault="00F22236" w:rsidP="00F22236">
      <w:pPr>
        <w:shd w:val="clear" w:color="auto" w:fill="FFFFFF"/>
        <w:jc w:val="center"/>
        <w:rPr>
          <w:rFonts w:cstheme="minorHAnsi"/>
          <w:b/>
          <w:color w:val="000000"/>
          <w:sz w:val="20"/>
          <w:szCs w:val="20"/>
        </w:rPr>
      </w:pPr>
    </w:p>
    <w:p w14:paraId="103CA6A2" w14:textId="77777777" w:rsidR="00F22236" w:rsidRPr="00B928F5" w:rsidRDefault="00F22236" w:rsidP="00F22236">
      <w:pPr>
        <w:shd w:val="clear" w:color="auto" w:fill="FFFFFF"/>
        <w:jc w:val="center"/>
        <w:rPr>
          <w:rFonts w:cstheme="minorHAnsi"/>
          <w:b/>
          <w:color w:val="000000"/>
          <w:sz w:val="20"/>
          <w:szCs w:val="20"/>
        </w:rPr>
      </w:pPr>
    </w:p>
    <w:p w14:paraId="01D14E7A" w14:textId="77777777" w:rsidR="00F22236" w:rsidRPr="00B928F5" w:rsidRDefault="00F22236" w:rsidP="00F22236">
      <w:pPr>
        <w:shd w:val="clear" w:color="auto" w:fill="FFFFFF"/>
        <w:jc w:val="center"/>
        <w:rPr>
          <w:rFonts w:cstheme="minorHAnsi"/>
          <w:b/>
          <w:color w:val="000000"/>
          <w:sz w:val="20"/>
          <w:szCs w:val="20"/>
        </w:rPr>
      </w:pPr>
    </w:p>
    <w:p w14:paraId="55BC4595" w14:textId="77777777" w:rsidR="00F22236" w:rsidRPr="00B928F5" w:rsidRDefault="00F22236" w:rsidP="00F22236">
      <w:pPr>
        <w:shd w:val="clear" w:color="auto" w:fill="FFFFFF"/>
        <w:jc w:val="center"/>
        <w:rPr>
          <w:rFonts w:cstheme="minorHAnsi"/>
          <w:b/>
          <w:color w:val="000000"/>
          <w:sz w:val="20"/>
          <w:szCs w:val="20"/>
        </w:rPr>
      </w:pPr>
    </w:p>
    <w:p w14:paraId="32C645DD" w14:textId="77777777" w:rsidR="00F22236" w:rsidRPr="00B928F5" w:rsidRDefault="00F22236" w:rsidP="00F22236">
      <w:pPr>
        <w:shd w:val="clear" w:color="auto" w:fill="FFFFFF"/>
        <w:jc w:val="center"/>
        <w:rPr>
          <w:rFonts w:cstheme="minorHAnsi"/>
          <w:b/>
          <w:color w:val="000000"/>
          <w:sz w:val="20"/>
          <w:szCs w:val="20"/>
        </w:rPr>
      </w:pPr>
    </w:p>
    <w:p w14:paraId="7B730CDE" w14:textId="77777777" w:rsidR="00F22236" w:rsidRPr="00B928F5" w:rsidRDefault="00F22236" w:rsidP="00F22236">
      <w:pPr>
        <w:shd w:val="clear" w:color="auto" w:fill="FFFFFF"/>
        <w:jc w:val="center"/>
        <w:rPr>
          <w:rFonts w:cstheme="minorHAnsi"/>
          <w:b/>
          <w:color w:val="000000"/>
          <w:sz w:val="20"/>
          <w:szCs w:val="20"/>
        </w:rPr>
      </w:pPr>
    </w:p>
    <w:p w14:paraId="07C19BD6" w14:textId="77777777" w:rsidR="00F22236" w:rsidRDefault="00F22236" w:rsidP="00F22236">
      <w:pPr>
        <w:shd w:val="clear" w:color="auto" w:fill="FFFFFF"/>
        <w:jc w:val="center"/>
        <w:rPr>
          <w:rFonts w:cstheme="minorHAnsi"/>
          <w:b/>
          <w:color w:val="000000"/>
          <w:sz w:val="20"/>
          <w:szCs w:val="20"/>
        </w:rPr>
      </w:pPr>
    </w:p>
    <w:p w14:paraId="29840589" w14:textId="77777777" w:rsidR="00F22236" w:rsidRDefault="00F22236" w:rsidP="00F22236">
      <w:pPr>
        <w:shd w:val="clear" w:color="auto" w:fill="FFFFFF"/>
        <w:jc w:val="center"/>
        <w:rPr>
          <w:rFonts w:cstheme="minorHAnsi"/>
          <w:b/>
          <w:color w:val="000000"/>
          <w:sz w:val="20"/>
          <w:szCs w:val="20"/>
        </w:rPr>
      </w:pPr>
    </w:p>
    <w:p w14:paraId="48D5135D" w14:textId="77777777" w:rsidR="00F22236" w:rsidRPr="00B928F5" w:rsidRDefault="00F22236" w:rsidP="00F22236">
      <w:pPr>
        <w:shd w:val="clear" w:color="auto" w:fill="FFFFFF"/>
        <w:jc w:val="center"/>
        <w:rPr>
          <w:rFonts w:cstheme="minorHAnsi"/>
          <w:b/>
          <w:color w:val="000000"/>
          <w:sz w:val="20"/>
          <w:szCs w:val="20"/>
        </w:rPr>
      </w:pPr>
    </w:p>
    <w:p w14:paraId="3154B246" w14:textId="77777777" w:rsidR="00F22236" w:rsidRPr="00B928F5" w:rsidRDefault="00F22236" w:rsidP="00F22236">
      <w:pPr>
        <w:shd w:val="clear" w:color="auto" w:fill="FFFFFF"/>
        <w:jc w:val="center"/>
        <w:rPr>
          <w:rFonts w:cstheme="minorHAnsi"/>
          <w:b/>
          <w:color w:val="000000"/>
          <w:sz w:val="20"/>
          <w:szCs w:val="20"/>
        </w:rPr>
      </w:pPr>
    </w:p>
    <w:p w14:paraId="1947F8F4" w14:textId="77777777" w:rsidR="00F22236" w:rsidRPr="00B928F5" w:rsidRDefault="00F22236" w:rsidP="00F22236">
      <w:pPr>
        <w:shd w:val="clear" w:color="auto" w:fill="FFFFFF"/>
        <w:rPr>
          <w:rFonts w:cstheme="minorHAnsi"/>
          <w:b/>
          <w:color w:val="000000"/>
          <w:sz w:val="20"/>
          <w:szCs w:val="20"/>
          <w:lang w:val="en-US"/>
        </w:rPr>
      </w:pPr>
    </w:p>
    <w:p w14:paraId="79267417" w14:textId="77777777" w:rsidR="00F22236" w:rsidRPr="00B928F5" w:rsidRDefault="00F22236" w:rsidP="00F22236">
      <w:pPr>
        <w:shd w:val="clear" w:color="auto" w:fill="FFFFFF"/>
        <w:jc w:val="center"/>
        <w:rPr>
          <w:rFonts w:cstheme="minorHAnsi"/>
          <w:b/>
          <w:color w:val="000000"/>
          <w:sz w:val="20"/>
          <w:szCs w:val="20"/>
        </w:rPr>
      </w:pPr>
      <w:r w:rsidRPr="00B928F5">
        <w:rPr>
          <w:rFonts w:cstheme="minorHAnsi"/>
          <w:b/>
          <w:color w:val="000000"/>
          <w:sz w:val="20"/>
          <w:szCs w:val="20"/>
        </w:rPr>
        <w:lastRenderedPageBreak/>
        <w:t>Детская стоматология</w:t>
      </w:r>
    </w:p>
    <w:tbl>
      <w:tblPr>
        <w:tblW w:w="10715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694"/>
        <w:gridCol w:w="1596"/>
        <w:gridCol w:w="1425"/>
      </w:tblGrid>
      <w:tr w:rsidR="00F22236" w:rsidRPr="00B928F5" w14:paraId="000F9F34" w14:textId="77777777" w:rsidTr="005D061D">
        <w:trPr>
          <w:jc w:val="center"/>
        </w:trPr>
        <w:tc>
          <w:tcPr>
            <w:tcW w:w="7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40932F" w14:textId="77777777" w:rsidR="00F22236" w:rsidRPr="00B928F5" w:rsidRDefault="00F22236" w:rsidP="005D061D">
            <w:pPr>
              <w:pStyle w:val="6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B928F5">
              <w:rPr>
                <w:rFonts w:asciiTheme="minorHAnsi" w:hAnsiTheme="minorHAnsi" w:cstheme="minorHAnsi"/>
                <w:b/>
                <w:i/>
                <w:sz w:val="20"/>
              </w:rPr>
              <w:t>Виды работ:</w:t>
            </w:r>
          </w:p>
        </w:tc>
        <w:tc>
          <w:tcPr>
            <w:tcW w:w="3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B6397" w14:textId="77777777" w:rsidR="00F22236" w:rsidRPr="00B928F5" w:rsidRDefault="00F22236" w:rsidP="005D061D">
            <w:pPr>
              <w:pStyle w:val="1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B928F5">
              <w:rPr>
                <w:rFonts w:asciiTheme="minorHAnsi" w:hAnsiTheme="minorHAnsi" w:cstheme="minorHAnsi"/>
                <w:b/>
                <w:i/>
                <w:sz w:val="20"/>
              </w:rPr>
              <w:t>Средние сроки</w:t>
            </w:r>
          </w:p>
          <w:p w14:paraId="200878D1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i/>
                <w:sz w:val="20"/>
                <w:szCs w:val="20"/>
              </w:rPr>
            </w:pPr>
          </w:p>
        </w:tc>
      </w:tr>
      <w:tr w:rsidR="00F22236" w:rsidRPr="00B928F5" w14:paraId="2456491C" w14:textId="77777777" w:rsidTr="005D061D">
        <w:trPr>
          <w:trHeight w:val="512"/>
          <w:jc w:val="center"/>
        </w:trPr>
        <w:tc>
          <w:tcPr>
            <w:tcW w:w="7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B46FC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2BF1B20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sz w:val="20"/>
                <w:szCs w:val="20"/>
              </w:rPr>
            </w:pPr>
            <w:r w:rsidRPr="00B928F5">
              <w:rPr>
                <w:rFonts w:cstheme="minorHAnsi"/>
                <w:b/>
                <w:color w:val="000000"/>
                <w:spacing w:val="-4"/>
                <w:sz w:val="20"/>
                <w:szCs w:val="20"/>
              </w:rPr>
              <w:t xml:space="preserve">Гарантийный                                   </w:t>
            </w:r>
          </w:p>
          <w:p w14:paraId="68805930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EEA79FB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sz w:val="20"/>
                <w:szCs w:val="20"/>
              </w:rPr>
            </w:pPr>
            <w:r w:rsidRPr="00B928F5">
              <w:rPr>
                <w:rFonts w:cstheme="minorHAnsi"/>
                <w:b/>
                <w:sz w:val="20"/>
                <w:szCs w:val="20"/>
              </w:rPr>
              <w:t xml:space="preserve"> Службы</w:t>
            </w:r>
          </w:p>
        </w:tc>
      </w:tr>
      <w:tr w:rsidR="00F22236" w:rsidRPr="00B928F5" w14:paraId="1350DFA6" w14:textId="77777777" w:rsidTr="005D061D">
        <w:trPr>
          <w:jc w:val="center"/>
        </w:trPr>
        <w:tc>
          <w:tcPr>
            <w:tcW w:w="76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3F701F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Лечение кариеса молочного зуба – прямая реставрация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BD0A8A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6 мес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4A093A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1 год</w:t>
            </w:r>
          </w:p>
        </w:tc>
      </w:tr>
      <w:tr w:rsidR="00F22236" w:rsidRPr="00B928F5" w14:paraId="22857669" w14:textId="77777777" w:rsidTr="005D061D">
        <w:trPr>
          <w:trHeight w:val="388"/>
          <w:jc w:val="center"/>
        </w:trPr>
        <w:tc>
          <w:tcPr>
            <w:tcW w:w="76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A09429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Лечение пульпита молочного зуба метод ампутации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60ACDB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6 мес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D41DBB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1 год</w:t>
            </w:r>
          </w:p>
        </w:tc>
      </w:tr>
      <w:tr w:rsidR="00F22236" w:rsidRPr="00B928F5" w14:paraId="3E827F60" w14:textId="77777777" w:rsidTr="005D061D">
        <w:trPr>
          <w:trHeight w:val="120"/>
          <w:jc w:val="center"/>
        </w:trPr>
        <w:tc>
          <w:tcPr>
            <w:tcW w:w="7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51C6E10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Лечение пульпита молочного зуба метод полной экстирпации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EB7466F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6 мес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815FC72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1 год</w:t>
            </w:r>
          </w:p>
        </w:tc>
      </w:tr>
      <w:tr w:rsidR="00F22236" w:rsidRPr="00B928F5" w14:paraId="35A05B0F" w14:textId="77777777" w:rsidTr="005D061D">
        <w:trPr>
          <w:trHeight w:val="615"/>
          <w:jc w:val="center"/>
        </w:trPr>
        <w:tc>
          <w:tcPr>
            <w:tcW w:w="76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5D572C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Восстановление молочного зуба искусственной коронкой любого типа (после лечения кариеса, травмы зуба или лечения пульпита)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E60FE6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6 мес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FCA705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1 год</w:t>
            </w:r>
          </w:p>
        </w:tc>
      </w:tr>
      <w:tr w:rsidR="00F22236" w:rsidRPr="00B928F5" w14:paraId="4AA77F2F" w14:textId="77777777" w:rsidTr="005D061D">
        <w:trPr>
          <w:trHeight w:val="473"/>
          <w:jc w:val="center"/>
        </w:trPr>
        <w:tc>
          <w:tcPr>
            <w:tcW w:w="76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D22C08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Восстановление коронковой части молочного зуба композитной реставрацией (прямой метод)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F02A17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B928F5">
              <w:rPr>
                <w:rFonts w:cstheme="minorHAnsi"/>
                <w:sz w:val="20"/>
                <w:szCs w:val="20"/>
              </w:rPr>
              <w:t>6 мес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8B7F82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1 год</w:t>
            </w:r>
          </w:p>
        </w:tc>
      </w:tr>
      <w:tr w:rsidR="00F22236" w:rsidRPr="00B928F5" w14:paraId="0CAC17B6" w14:textId="77777777" w:rsidTr="005D061D">
        <w:trPr>
          <w:trHeight w:val="486"/>
          <w:jc w:val="center"/>
        </w:trPr>
        <w:tc>
          <w:tcPr>
            <w:tcW w:w="7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6C70991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Герметизация фиссур молочных зубов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C6AAD5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6 мес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949F33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1 год</w:t>
            </w:r>
          </w:p>
        </w:tc>
      </w:tr>
      <w:tr w:rsidR="00F22236" w:rsidRPr="00B928F5" w14:paraId="0CAEBD48" w14:textId="77777777" w:rsidTr="005D061D">
        <w:trPr>
          <w:trHeight w:val="206"/>
          <w:jc w:val="center"/>
        </w:trPr>
        <w:tc>
          <w:tcPr>
            <w:tcW w:w="76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164CBA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Герметизация фиссур постоянных зубов</w:t>
            </w:r>
            <w:r w:rsidRPr="00B928F5">
              <w:rPr>
                <w:rFonts w:cstheme="minorHAnsi"/>
                <w:sz w:val="20"/>
                <w:szCs w:val="20"/>
                <w:lang w:val="en-US"/>
              </w:rPr>
              <w:tab/>
            </w:r>
          </w:p>
        </w:tc>
        <w:tc>
          <w:tcPr>
            <w:tcW w:w="15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8A4A79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6 мес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57C1B3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1 год</w:t>
            </w:r>
          </w:p>
        </w:tc>
      </w:tr>
      <w:tr w:rsidR="00F22236" w:rsidRPr="00B928F5" w14:paraId="6F7218F2" w14:textId="77777777" w:rsidTr="005D061D">
        <w:trPr>
          <w:trHeight w:val="173"/>
          <w:jc w:val="center"/>
        </w:trPr>
        <w:tc>
          <w:tcPr>
            <w:tcW w:w="769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A0310D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Лечение кариеса постоянного зуба</w:t>
            </w:r>
          </w:p>
        </w:tc>
        <w:tc>
          <w:tcPr>
            <w:tcW w:w="159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86748B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  <w:lang w:val="en-US"/>
              </w:rPr>
              <w:t xml:space="preserve">1 </w:t>
            </w:r>
            <w:r w:rsidRPr="00B928F5">
              <w:rPr>
                <w:rFonts w:cstheme="minorHAnsi"/>
                <w:sz w:val="20"/>
                <w:szCs w:val="20"/>
              </w:rPr>
              <w:t>год</w:t>
            </w:r>
          </w:p>
        </w:tc>
        <w:tc>
          <w:tcPr>
            <w:tcW w:w="142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31FADF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3 года</w:t>
            </w:r>
          </w:p>
        </w:tc>
      </w:tr>
    </w:tbl>
    <w:p w14:paraId="0733F740" w14:textId="77777777" w:rsidR="00F22236" w:rsidRPr="00B928F5" w:rsidRDefault="00F22236" w:rsidP="00F22236">
      <w:pPr>
        <w:shd w:val="clear" w:color="auto" w:fill="FFFFFF"/>
        <w:rPr>
          <w:rFonts w:cstheme="minorHAnsi"/>
          <w:b/>
          <w:color w:val="000000"/>
          <w:sz w:val="20"/>
          <w:szCs w:val="20"/>
          <w:lang w:val="en-US"/>
        </w:rPr>
      </w:pPr>
    </w:p>
    <w:p w14:paraId="6FA10520" w14:textId="77777777" w:rsidR="00F22236" w:rsidRPr="00B928F5" w:rsidRDefault="00F22236" w:rsidP="00F22236">
      <w:pPr>
        <w:shd w:val="clear" w:color="auto" w:fill="FFFFFF"/>
        <w:jc w:val="center"/>
        <w:rPr>
          <w:rFonts w:cstheme="minorHAnsi"/>
          <w:b/>
          <w:color w:val="000000"/>
          <w:sz w:val="20"/>
          <w:szCs w:val="20"/>
        </w:rPr>
      </w:pPr>
      <w:r w:rsidRPr="00B928F5">
        <w:rPr>
          <w:rFonts w:cstheme="minorHAnsi"/>
          <w:b/>
          <w:color w:val="000000"/>
          <w:sz w:val="20"/>
          <w:szCs w:val="20"/>
        </w:rPr>
        <w:t>Ортопедическая стоматология</w:t>
      </w:r>
    </w:p>
    <w:p w14:paraId="0F4E8348" w14:textId="77777777" w:rsidR="00F22236" w:rsidRPr="00B928F5" w:rsidRDefault="00F22236" w:rsidP="00F22236">
      <w:pPr>
        <w:shd w:val="clear" w:color="auto" w:fill="FFFFFF"/>
        <w:jc w:val="center"/>
        <w:rPr>
          <w:rFonts w:cstheme="minorHAnsi"/>
          <w:sz w:val="20"/>
          <w:szCs w:val="20"/>
        </w:rPr>
      </w:pPr>
      <w:r w:rsidRPr="00B928F5">
        <w:rPr>
          <w:rFonts w:cstheme="minorHAnsi"/>
          <w:color w:val="000000"/>
          <w:sz w:val="20"/>
          <w:szCs w:val="20"/>
        </w:rPr>
        <w:t xml:space="preserve"> (годы и месяцы)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85"/>
        <w:gridCol w:w="1891"/>
        <w:gridCol w:w="1140"/>
      </w:tblGrid>
      <w:tr w:rsidR="00F22236" w:rsidRPr="00B928F5" w14:paraId="5775635A" w14:textId="77777777" w:rsidTr="005D061D">
        <w:trPr>
          <w:cantSplit/>
          <w:trHeight w:hRule="exact" w:val="307"/>
          <w:jc w:val="center"/>
        </w:trPr>
        <w:tc>
          <w:tcPr>
            <w:tcW w:w="72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20F0EF0" w14:textId="77777777" w:rsidR="00F22236" w:rsidRPr="00B928F5" w:rsidRDefault="00F22236" w:rsidP="005D061D">
            <w:pPr>
              <w:pStyle w:val="6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B928F5">
              <w:rPr>
                <w:rFonts w:asciiTheme="minorHAnsi" w:hAnsiTheme="minorHAnsi" w:cstheme="minorHAnsi"/>
                <w:b/>
                <w:i/>
                <w:sz w:val="20"/>
              </w:rPr>
              <w:t>Виды работ:</w:t>
            </w:r>
          </w:p>
        </w:tc>
        <w:tc>
          <w:tcPr>
            <w:tcW w:w="3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CE65B" w14:textId="77777777" w:rsidR="00F22236" w:rsidRPr="00B928F5" w:rsidRDefault="00F22236" w:rsidP="005D061D">
            <w:pPr>
              <w:pStyle w:val="1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B928F5">
              <w:rPr>
                <w:rFonts w:asciiTheme="minorHAnsi" w:hAnsiTheme="minorHAnsi" w:cstheme="minorHAnsi"/>
                <w:b/>
                <w:i/>
                <w:sz w:val="20"/>
              </w:rPr>
              <w:t>Средние сроки</w:t>
            </w:r>
          </w:p>
          <w:p w14:paraId="37DDEA61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i/>
                <w:sz w:val="20"/>
                <w:szCs w:val="20"/>
              </w:rPr>
            </w:pPr>
          </w:p>
        </w:tc>
      </w:tr>
      <w:tr w:rsidR="00F22236" w:rsidRPr="00B928F5" w14:paraId="51AD35AC" w14:textId="77777777" w:rsidTr="005D061D">
        <w:trPr>
          <w:cantSplit/>
          <w:trHeight w:hRule="exact" w:val="383"/>
          <w:jc w:val="center"/>
        </w:trPr>
        <w:tc>
          <w:tcPr>
            <w:tcW w:w="72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164E9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392A18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928F5">
              <w:rPr>
                <w:rFonts w:cstheme="minorHAnsi"/>
                <w:b/>
                <w:color w:val="000000"/>
                <w:spacing w:val="-4"/>
                <w:sz w:val="20"/>
                <w:szCs w:val="20"/>
              </w:rPr>
              <w:t>Гарантийный</w:t>
            </w:r>
          </w:p>
          <w:p w14:paraId="3610A054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E3868A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928F5">
              <w:rPr>
                <w:rFonts w:cstheme="minorHAnsi"/>
                <w:b/>
                <w:sz w:val="20"/>
                <w:szCs w:val="20"/>
              </w:rPr>
              <w:t>Службы</w:t>
            </w:r>
          </w:p>
        </w:tc>
      </w:tr>
      <w:tr w:rsidR="00F22236" w:rsidRPr="00B928F5" w14:paraId="634526CA" w14:textId="77777777" w:rsidTr="005D061D">
        <w:trPr>
          <w:trHeight w:hRule="exact" w:val="307"/>
          <w:jc w:val="center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CF0E3A5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sz w:val="20"/>
                <w:szCs w:val="20"/>
              </w:rPr>
            </w:pPr>
            <w:r w:rsidRPr="00B928F5">
              <w:rPr>
                <w:rFonts w:cstheme="minorHAnsi"/>
                <w:b/>
                <w:color w:val="000000"/>
                <w:spacing w:val="-5"/>
                <w:sz w:val="20"/>
                <w:szCs w:val="20"/>
              </w:rPr>
              <w:t>Вкладки:</w:t>
            </w:r>
          </w:p>
          <w:p w14:paraId="405A1AD1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BC390BA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78941060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22236" w:rsidRPr="00B928F5" w14:paraId="062D0F2F" w14:textId="77777777" w:rsidTr="005D061D">
        <w:trPr>
          <w:trHeight w:hRule="exact" w:val="307"/>
          <w:jc w:val="center"/>
        </w:trPr>
        <w:tc>
          <w:tcPr>
            <w:tcW w:w="7285" w:type="dxa"/>
            <w:tcBorders>
              <w:left w:val="single" w:sz="6" w:space="0" w:color="auto"/>
              <w:right w:val="single" w:sz="6" w:space="0" w:color="auto"/>
            </w:tcBorders>
          </w:tcPr>
          <w:p w14:paraId="6EEDED38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8"/>
                <w:sz w:val="20"/>
                <w:szCs w:val="20"/>
              </w:rPr>
              <w:t xml:space="preserve">         -    из безметалловых материалов</w:t>
            </w:r>
          </w:p>
        </w:tc>
        <w:tc>
          <w:tcPr>
            <w:tcW w:w="1891" w:type="dxa"/>
            <w:tcBorders>
              <w:left w:val="single" w:sz="6" w:space="0" w:color="auto"/>
              <w:right w:val="single" w:sz="6" w:space="0" w:color="auto"/>
            </w:tcBorders>
          </w:tcPr>
          <w:p w14:paraId="38B27561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314DE3C7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6" w:space="0" w:color="auto"/>
              <w:right w:val="single" w:sz="4" w:space="0" w:color="auto"/>
            </w:tcBorders>
          </w:tcPr>
          <w:p w14:paraId="14282575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5 лет</w:t>
            </w:r>
          </w:p>
          <w:p w14:paraId="6331BD03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20277A8E" w14:textId="77777777" w:rsidTr="005D061D">
        <w:trPr>
          <w:trHeight w:hRule="exact" w:val="307"/>
          <w:jc w:val="center"/>
        </w:trPr>
        <w:tc>
          <w:tcPr>
            <w:tcW w:w="7285" w:type="dxa"/>
            <w:tcBorders>
              <w:left w:val="single" w:sz="4" w:space="0" w:color="auto"/>
              <w:right w:val="single" w:sz="6" w:space="0" w:color="auto"/>
            </w:tcBorders>
          </w:tcPr>
          <w:p w14:paraId="09AC318E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7"/>
                <w:sz w:val="20"/>
                <w:szCs w:val="20"/>
              </w:rPr>
              <w:t xml:space="preserve">         -    из металла</w:t>
            </w:r>
          </w:p>
          <w:p w14:paraId="2DF5BFE5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single" w:sz="6" w:space="0" w:color="auto"/>
              <w:right w:val="single" w:sz="6" w:space="0" w:color="auto"/>
            </w:tcBorders>
          </w:tcPr>
          <w:p w14:paraId="47CF8D95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00775B5C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6" w:space="0" w:color="auto"/>
              <w:right w:val="single" w:sz="4" w:space="0" w:color="auto"/>
            </w:tcBorders>
          </w:tcPr>
          <w:p w14:paraId="7DF87DCF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5 лет</w:t>
            </w:r>
          </w:p>
          <w:p w14:paraId="40FF608B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3AF6D081" w14:textId="77777777" w:rsidTr="005D061D">
        <w:trPr>
          <w:trHeight w:hRule="exact" w:val="307"/>
          <w:jc w:val="center"/>
        </w:trPr>
        <w:tc>
          <w:tcPr>
            <w:tcW w:w="7285" w:type="dxa"/>
            <w:tcBorders>
              <w:left w:val="single" w:sz="4" w:space="0" w:color="auto"/>
              <w:right w:val="single" w:sz="6" w:space="0" w:color="auto"/>
            </w:tcBorders>
          </w:tcPr>
          <w:p w14:paraId="25956D0F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7"/>
                <w:sz w:val="20"/>
                <w:szCs w:val="20"/>
              </w:rPr>
              <w:t xml:space="preserve">         -    из композиционных материалов</w:t>
            </w:r>
          </w:p>
          <w:p w14:paraId="70859942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single" w:sz="6" w:space="0" w:color="auto"/>
              <w:right w:val="single" w:sz="6" w:space="0" w:color="auto"/>
            </w:tcBorders>
          </w:tcPr>
          <w:p w14:paraId="50557DC0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7AC6037E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6" w:space="0" w:color="auto"/>
              <w:right w:val="single" w:sz="4" w:space="0" w:color="auto"/>
            </w:tcBorders>
          </w:tcPr>
          <w:p w14:paraId="1980E353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5 лет</w:t>
            </w:r>
          </w:p>
          <w:p w14:paraId="009DA605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48E049B5" w14:textId="77777777" w:rsidTr="005D061D">
        <w:trPr>
          <w:trHeight w:hRule="exact" w:val="307"/>
          <w:jc w:val="center"/>
        </w:trPr>
        <w:tc>
          <w:tcPr>
            <w:tcW w:w="7285" w:type="dxa"/>
            <w:tcBorders>
              <w:left w:val="single" w:sz="6" w:space="0" w:color="auto"/>
              <w:right w:val="single" w:sz="6" w:space="0" w:color="auto"/>
            </w:tcBorders>
          </w:tcPr>
          <w:p w14:paraId="29A9B1AB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8"/>
                <w:sz w:val="20"/>
                <w:szCs w:val="20"/>
              </w:rPr>
              <w:t xml:space="preserve">         -    культевые штифтовые металлические</w:t>
            </w:r>
          </w:p>
          <w:p w14:paraId="6E11B307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single" w:sz="6" w:space="0" w:color="auto"/>
              <w:right w:val="single" w:sz="6" w:space="0" w:color="auto"/>
            </w:tcBorders>
          </w:tcPr>
          <w:p w14:paraId="380DFF71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0C0D5B1C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6" w:space="0" w:color="auto"/>
              <w:right w:val="single" w:sz="4" w:space="0" w:color="auto"/>
            </w:tcBorders>
          </w:tcPr>
          <w:p w14:paraId="776CF877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5 лет</w:t>
            </w:r>
          </w:p>
          <w:p w14:paraId="2A84EF62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150FC2FA" w14:textId="77777777" w:rsidTr="005D061D">
        <w:trPr>
          <w:trHeight w:hRule="exact" w:val="307"/>
          <w:jc w:val="center"/>
        </w:trPr>
        <w:tc>
          <w:tcPr>
            <w:tcW w:w="7285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F788D0D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14:paraId="2EC825EF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63FF1D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14:paraId="4A3EEBB4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AE52F01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14:paraId="754938AA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2DDCF81F" w14:textId="77777777" w:rsidTr="005D061D">
        <w:trPr>
          <w:trHeight w:hRule="exact" w:val="307"/>
          <w:jc w:val="center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8B7B5FB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sz w:val="20"/>
                <w:szCs w:val="20"/>
              </w:rPr>
            </w:pPr>
            <w:r w:rsidRPr="00B928F5">
              <w:rPr>
                <w:rFonts w:cstheme="minorHAnsi"/>
                <w:b/>
                <w:color w:val="000000"/>
                <w:sz w:val="20"/>
                <w:szCs w:val="20"/>
              </w:rPr>
              <w:t>Виниры</w:t>
            </w:r>
          </w:p>
          <w:p w14:paraId="5ACD2AC2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E46BF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4F1CC0F0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D228FD5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5 лет</w:t>
            </w:r>
          </w:p>
          <w:p w14:paraId="51F48D49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3FEB857D" w14:textId="77777777" w:rsidTr="005D061D">
        <w:trPr>
          <w:trHeight w:hRule="exact" w:val="317"/>
          <w:jc w:val="center"/>
        </w:trPr>
        <w:tc>
          <w:tcPr>
            <w:tcW w:w="72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27857F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b/>
                <w:color w:val="000000"/>
                <w:spacing w:val="-6"/>
                <w:sz w:val="20"/>
                <w:szCs w:val="20"/>
              </w:rPr>
              <w:t>Коронки:</w:t>
            </w:r>
          </w:p>
          <w:p w14:paraId="34391083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3B2DFC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14:paraId="555FDF75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A0C6D36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14:paraId="29C68510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2F933EC4" w14:textId="77777777" w:rsidTr="005D061D">
        <w:trPr>
          <w:trHeight w:hRule="exact" w:val="269"/>
          <w:jc w:val="center"/>
        </w:trPr>
        <w:tc>
          <w:tcPr>
            <w:tcW w:w="7285" w:type="dxa"/>
            <w:tcBorders>
              <w:left w:val="single" w:sz="6" w:space="0" w:color="auto"/>
              <w:right w:val="single" w:sz="6" w:space="0" w:color="auto"/>
            </w:tcBorders>
          </w:tcPr>
          <w:p w14:paraId="496CDB9C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9"/>
                <w:sz w:val="20"/>
                <w:szCs w:val="20"/>
              </w:rPr>
              <w:t xml:space="preserve">          -   из пластмассы (временные)</w:t>
            </w:r>
          </w:p>
          <w:p w14:paraId="7031C949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single" w:sz="6" w:space="0" w:color="auto"/>
              <w:right w:val="single" w:sz="6" w:space="0" w:color="auto"/>
            </w:tcBorders>
          </w:tcPr>
          <w:p w14:paraId="4103D8A6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13"/>
                <w:sz w:val="20"/>
                <w:szCs w:val="20"/>
              </w:rPr>
              <w:t>1 мес</w:t>
            </w:r>
          </w:p>
          <w:p w14:paraId="4B9B3E22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6" w:space="0" w:color="auto"/>
              <w:right w:val="single" w:sz="6" w:space="0" w:color="auto"/>
            </w:tcBorders>
          </w:tcPr>
          <w:p w14:paraId="1DAB726C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6"/>
                <w:sz w:val="20"/>
                <w:szCs w:val="20"/>
              </w:rPr>
              <w:t>6 мес</w:t>
            </w:r>
          </w:p>
          <w:p w14:paraId="55516B6E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68F39BFE" w14:textId="77777777" w:rsidTr="005D061D">
        <w:trPr>
          <w:trHeight w:hRule="exact" w:val="259"/>
          <w:jc w:val="center"/>
        </w:trPr>
        <w:tc>
          <w:tcPr>
            <w:tcW w:w="7285" w:type="dxa"/>
            <w:tcBorders>
              <w:left w:val="single" w:sz="6" w:space="0" w:color="auto"/>
              <w:right w:val="single" w:sz="6" w:space="0" w:color="auto"/>
            </w:tcBorders>
          </w:tcPr>
          <w:p w14:paraId="3EDBBCF2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12"/>
                <w:sz w:val="20"/>
                <w:szCs w:val="20"/>
              </w:rPr>
              <w:t xml:space="preserve">          -    из металлокерамики</w:t>
            </w:r>
          </w:p>
          <w:p w14:paraId="0EEC5E4B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single" w:sz="6" w:space="0" w:color="auto"/>
              <w:right w:val="single" w:sz="6" w:space="0" w:color="auto"/>
            </w:tcBorders>
          </w:tcPr>
          <w:p w14:paraId="1CEA1693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5B70C923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40" w:type="dxa"/>
            <w:tcBorders>
              <w:left w:val="single" w:sz="6" w:space="0" w:color="auto"/>
              <w:right w:val="single" w:sz="6" w:space="0" w:color="auto"/>
            </w:tcBorders>
          </w:tcPr>
          <w:p w14:paraId="10E12559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5 лет</w:t>
            </w:r>
          </w:p>
          <w:p w14:paraId="286294CF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F22236" w:rsidRPr="00B928F5" w14:paraId="3B13C4DC" w14:textId="77777777" w:rsidTr="005D061D">
        <w:trPr>
          <w:trHeight w:hRule="exact" w:val="288"/>
          <w:jc w:val="center"/>
        </w:trPr>
        <w:tc>
          <w:tcPr>
            <w:tcW w:w="7285" w:type="dxa"/>
            <w:tcBorders>
              <w:left w:val="single" w:sz="6" w:space="0" w:color="auto"/>
              <w:right w:val="single" w:sz="6" w:space="0" w:color="auto"/>
            </w:tcBorders>
          </w:tcPr>
          <w:p w14:paraId="64B45476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18"/>
                <w:sz w:val="20"/>
                <w:szCs w:val="20"/>
                <w:lang w:val="en-US"/>
              </w:rPr>
              <w:t xml:space="preserve">            -    </w:t>
            </w:r>
            <w:r w:rsidRPr="00B928F5">
              <w:rPr>
                <w:rFonts w:cstheme="minorHAnsi"/>
                <w:color w:val="000000"/>
                <w:spacing w:val="-18"/>
                <w:sz w:val="20"/>
                <w:szCs w:val="20"/>
              </w:rPr>
              <w:t xml:space="preserve">цельнокерамиеские </w:t>
            </w:r>
          </w:p>
          <w:p w14:paraId="75191000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891" w:type="dxa"/>
            <w:tcBorders>
              <w:left w:val="single" w:sz="6" w:space="0" w:color="auto"/>
              <w:right w:val="single" w:sz="6" w:space="0" w:color="auto"/>
            </w:tcBorders>
          </w:tcPr>
          <w:p w14:paraId="5D87C7BC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  <w:lang w:val="en-US"/>
              </w:rPr>
              <w:t>1</w:t>
            </w:r>
            <w:r w:rsidRPr="00B928F5">
              <w:rPr>
                <w:rFonts w:cstheme="minorHAnsi"/>
                <w:color w:val="000000"/>
                <w:sz w:val="20"/>
                <w:szCs w:val="20"/>
              </w:rPr>
              <w:t xml:space="preserve"> год</w:t>
            </w:r>
          </w:p>
          <w:p w14:paraId="3D065B54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40" w:type="dxa"/>
            <w:tcBorders>
              <w:left w:val="single" w:sz="6" w:space="0" w:color="auto"/>
              <w:right w:val="single" w:sz="6" w:space="0" w:color="auto"/>
            </w:tcBorders>
          </w:tcPr>
          <w:p w14:paraId="37EA6BCD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  <w:lang w:val="en-US"/>
              </w:rPr>
              <w:t>3</w:t>
            </w:r>
            <w:r w:rsidRPr="00B928F5">
              <w:rPr>
                <w:rFonts w:cstheme="minorHAnsi"/>
                <w:color w:val="000000"/>
                <w:sz w:val="20"/>
                <w:szCs w:val="20"/>
              </w:rPr>
              <w:t xml:space="preserve"> года</w:t>
            </w:r>
          </w:p>
          <w:p w14:paraId="3736597C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F22236" w:rsidRPr="00B928F5" w14:paraId="5B528B6E" w14:textId="77777777" w:rsidTr="005D061D">
        <w:trPr>
          <w:trHeight w:hRule="exact" w:val="288"/>
          <w:jc w:val="center"/>
        </w:trPr>
        <w:tc>
          <w:tcPr>
            <w:tcW w:w="7285" w:type="dxa"/>
            <w:tcBorders>
              <w:left w:val="single" w:sz="6" w:space="0" w:color="auto"/>
              <w:right w:val="single" w:sz="6" w:space="0" w:color="auto"/>
            </w:tcBorders>
          </w:tcPr>
          <w:p w14:paraId="00740B76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9"/>
                <w:sz w:val="20"/>
                <w:szCs w:val="20"/>
                <w:lang w:val="en-US"/>
              </w:rPr>
              <w:t xml:space="preserve">          -   </w:t>
            </w:r>
            <w:r w:rsidRPr="00B928F5">
              <w:rPr>
                <w:rFonts w:cstheme="minorHAnsi"/>
                <w:color w:val="000000"/>
                <w:spacing w:val="-9"/>
                <w:sz w:val="20"/>
                <w:szCs w:val="20"/>
              </w:rPr>
              <w:t>на основе диоксид циркония</w:t>
            </w:r>
          </w:p>
        </w:tc>
        <w:tc>
          <w:tcPr>
            <w:tcW w:w="1891" w:type="dxa"/>
            <w:tcBorders>
              <w:left w:val="single" w:sz="6" w:space="0" w:color="auto"/>
              <w:right w:val="single" w:sz="6" w:space="0" w:color="auto"/>
            </w:tcBorders>
          </w:tcPr>
          <w:p w14:paraId="7EE851AE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  <w:lang w:val="en-US"/>
              </w:rPr>
              <w:t>1</w:t>
            </w:r>
            <w:r w:rsidRPr="00B928F5">
              <w:rPr>
                <w:rFonts w:cstheme="minorHAnsi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140" w:type="dxa"/>
            <w:tcBorders>
              <w:left w:val="single" w:sz="6" w:space="0" w:color="auto"/>
              <w:right w:val="single" w:sz="6" w:space="0" w:color="auto"/>
            </w:tcBorders>
          </w:tcPr>
          <w:p w14:paraId="319279AC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5 лет</w:t>
            </w:r>
          </w:p>
        </w:tc>
      </w:tr>
      <w:tr w:rsidR="00F22236" w:rsidRPr="00B928F5" w14:paraId="19C58FC1" w14:textId="77777777" w:rsidTr="005D061D">
        <w:trPr>
          <w:trHeight w:hRule="exact" w:val="80"/>
          <w:jc w:val="center"/>
        </w:trPr>
        <w:tc>
          <w:tcPr>
            <w:tcW w:w="7285" w:type="dxa"/>
            <w:tcBorders>
              <w:left w:val="single" w:sz="6" w:space="0" w:color="auto"/>
              <w:right w:val="single" w:sz="6" w:space="0" w:color="auto"/>
            </w:tcBorders>
          </w:tcPr>
          <w:p w14:paraId="08BBF3E6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single" w:sz="6" w:space="0" w:color="auto"/>
              <w:right w:val="single" w:sz="6" w:space="0" w:color="auto"/>
            </w:tcBorders>
          </w:tcPr>
          <w:p w14:paraId="2D88787A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6" w:space="0" w:color="auto"/>
              <w:right w:val="single" w:sz="6" w:space="0" w:color="auto"/>
            </w:tcBorders>
          </w:tcPr>
          <w:p w14:paraId="6782A374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22236" w:rsidRPr="00B928F5" w14:paraId="71ED384F" w14:textId="77777777" w:rsidTr="005D061D">
        <w:trPr>
          <w:trHeight w:hRule="exact" w:val="80"/>
          <w:jc w:val="center"/>
        </w:trPr>
        <w:tc>
          <w:tcPr>
            <w:tcW w:w="72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8A732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2F8F6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5E05E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22236" w:rsidRPr="00B928F5" w14:paraId="61A299AE" w14:textId="77777777" w:rsidTr="005D061D">
        <w:trPr>
          <w:trHeight w:hRule="exact" w:val="332"/>
          <w:jc w:val="center"/>
        </w:trPr>
        <w:tc>
          <w:tcPr>
            <w:tcW w:w="7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61773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b/>
                <w:color w:val="000000"/>
                <w:spacing w:val="-2"/>
                <w:sz w:val="20"/>
                <w:szCs w:val="20"/>
              </w:rPr>
              <w:t>Адгезивные протезы</w:t>
            </w:r>
          </w:p>
          <w:p w14:paraId="7D0E6E37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73336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7"/>
                <w:sz w:val="20"/>
                <w:szCs w:val="20"/>
              </w:rPr>
              <w:t>2 мес</w:t>
            </w:r>
          </w:p>
          <w:p w14:paraId="02646295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697F0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6 мес</w:t>
            </w:r>
          </w:p>
          <w:p w14:paraId="439FB9AA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45A9B246" w14:textId="77777777" w:rsidTr="005D061D">
        <w:trPr>
          <w:trHeight w:hRule="exact" w:val="298"/>
          <w:jc w:val="center"/>
        </w:trPr>
        <w:tc>
          <w:tcPr>
            <w:tcW w:w="7285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35EE89C5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b/>
                <w:color w:val="000000"/>
                <w:spacing w:val="-1"/>
                <w:sz w:val="20"/>
                <w:szCs w:val="20"/>
              </w:rPr>
              <w:t>Мостовидные протезы металлокерамические:</w:t>
            </w:r>
          </w:p>
          <w:p w14:paraId="1B281114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14:paraId="6B23DCD1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nil"/>
              <w:right w:val="single" w:sz="4" w:space="0" w:color="auto"/>
            </w:tcBorders>
          </w:tcPr>
          <w:p w14:paraId="59DB32BD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9365D64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245E88F5" w14:textId="77777777" w:rsidTr="005D061D">
        <w:trPr>
          <w:trHeight w:hRule="exact" w:val="288"/>
          <w:jc w:val="center"/>
        </w:trPr>
        <w:tc>
          <w:tcPr>
            <w:tcW w:w="7285" w:type="dxa"/>
            <w:tcBorders>
              <w:left w:val="single" w:sz="6" w:space="0" w:color="auto"/>
              <w:right w:val="single" w:sz="6" w:space="0" w:color="auto"/>
            </w:tcBorders>
          </w:tcPr>
          <w:p w14:paraId="1A290551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7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 xml:space="preserve">          -  из неблагородного металла</w:t>
            </w:r>
          </w:p>
        </w:tc>
        <w:tc>
          <w:tcPr>
            <w:tcW w:w="1891" w:type="dxa"/>
            <w:tcBorders>
              <w:left w:val="single" w:sz="6" w:space="0" w:color="auto"/>
              <w:right w:val="single" w:sz="6" w:space="0" w:color="auto"/>
            </w:tcBorders>
          </w:tcPr>
          <w:p w14:paraId="32BDBEC1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344BD325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6" w:space="0" w:color="auto"/>
              <w:right w:val="single" w:sz="6" w:space="0" w:color="auto"/>
            </w:tcBorders>
          </w:tcPr>
          <w:p w14:paraId="5BF014E5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5 лет</w:t>
            </w:r>
          </w:p>
        </w:tc>
      </w:tr>
      <w:tr w:rsidR="00F22236" w:rsidRPr="00B928F5" w14:paraId="39227875" w14:textId="77777777" w:rsidTr="005D061D">
        <w:trPr>
          <w:trHeight w:hRule="exact" w:val="269"/>
          <w:jc w:val="center"/>
        </w:trPr>
        <w:tc>
          <w:tcPr>
            <w:tcW w:w="72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8EAD5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7"/>
                <w:sz w:val="20"/>
                <w:szCs w:val="20"/>
              </w:rPr>
              <w:t xml:space="preserve">           -   из драгоценного металла</w:t>
            </w:r>
          </w:p>
          <w:p w14:paraId="2615C054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00CEA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6A7C41E6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90D0A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5 лет</w:t>
            </w:r>
          </w:p>
          <w:p w14:paraId="5C761578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15776270" w14:textId="77777777" w:rsidTr="005D061D">
        <w:trPr>
          <w:trHeight w:hRule="exact" w:val="298"/>
          <w:jc w:val="center"/>
        </w:trPr>
        <w:tc>
          <w:tcPr>
            <w:tcW w:w="72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73EE80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b/>
                <w:color w:val="000000"/>
                <w:spacing w:val="-1"/>
                <w:sz w:val="20"/>
                <w:szCs w:val="20"/>
              </w:rPr>
              <w:t>Безметалловые мостовидные протезы</w:t>
            </w:r>
          </w:p>
          <w:p w14:paraId="4C91A813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E9B93F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14:paraId="43745F48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2782C3D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14:paraId="37460D42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1B3FB078" w14:textId="77777777" w:rsidTr="005D061D">
        <w:trPr>
          <w:trHeight w:hRule="exact" w:val="278"/>
          <w:jc w:val="center"/>
        </w:trPr>
        <w:tc>
          <w:tcPr>
            <w:tcW w:w="7285" w:type="dxa"/>
            <w:tcBorders>
              <w:left w:val="single" w:sz="6" w:space="0" w:color="auto"/>
              <w:right w:val="single" w:sz="6" w:space="0" w:color="auto"/>
            </w:tcBorders>
          </w:tcPr>
          <w:p w14:paraId="200824C7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14"/>
                <w:sz w:val="20"/>
                <w:szCs w:val="20"/>
              </w:rPr>
              <w:t xml:space="preserve">        -      </w:t>
            </w:r>
            <w:r w:rsidRPr="00B928F5">
              <w:rPr>
                <w:rFonts w:cstheme="minorHAnsi"/>
                <w:color w:val="000000"/>
                <w:spacing w:val="-14"/>
                <w:sz w:val="20"/>
                <w:szCs w:val="20"/>
                <w:lang w:val="en-US"/>
              </w:rPr>
              <w:t>Empress</w:t>
            </w:r>
            <w:r w:rsidRPr="00B928F5">
              <w:rPr>
                <w:rFonts w:cstheme="minorHAnsi"/>
                <w:color w:val="000000"/>
                <w:spacing w:val="-14"/>
                <w:sz w:val="20"/>
                <w:szCs w:val="20"/>
              </w:rPr>
              <w:t>2</w:t>
            </w:r>
          </w:p>
          <w:p w14:paraId="7377A1B5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single" w:sz="6" w:space="0" w:color="auto"/>
              <w:right w:val="single" w:sz="6" w:space="0" w:color="auto"/>
            </w:tcBorders>
          </w:tcPr>
          <w:p w14:paraId="4F839E87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076591F7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6" w:space="0" w:color="auto"/>
              <w:right w:val="single" w:sz="6" w:space="0" w:color="auto"/>
            </w:tcBorders>
          </w:tcPr>
          <w:p w14:paraId="5E9D59F1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3 года</w:t>
            </w:r>
          </w:p>
          <w:p w14:paraId="559048A4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741FFC29" w14:textId="77777777" w:rsidTr="005D061D">
        <w:trPr>
          <w:trHeight w:hRule="exact" w:val="327"/>
          <w:jc w:val="center"/>
        </w:trPr>
        <w:tc>
          <w:tcPr>
            <w:tcW w:w="72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1ACDA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9"/>
                <w:sz w:val="20"/>
                <w:szCs w:val="20"/>
              </w:rPr>
              <w:t xml:space="preserve">        -      </w:t>
            </w:r>
            <w:r w:rsidRPr="00B928F5">
              <w:rPr>
                <w:rFonts w:cstheme="minorHAnsi"/>
                <w:color w:val="000000"/>
                <w:spacing w:val="-9"/>
                <w:sz w:val="20"/>
                <w:szCs w:val="20"/>
                <w:lang w:val="en-US"/>
              </w:rPr>
              <w:t>Targis</w:t>
            </w:r>
            <w:r w:rsidRPr="00B928F5">
              <w:rPr>
                <w:rFonts w:cstheme="minorHAnsi"/>
                <w:color w:val="000000"/>
                <w:spacing w:val="-9"/>
                <w:sz w:val="20"/>
                <w:szCs w:val="20"/>
              </w:rPr>
              <w:t xml:space="preserve"> </w:t>
            </w:r>
            <w:r w:rsidRPr="00B928F5">
              <w:rPr>
                <w:rFonts w:cstheme="minorHAnsi"/>
                <w:color w:val="000000"/>
                <w:spacing w:val="-9"/>
                <w:sz w:val="20"/>
                <w:szCs w:val="20"/>
                <w:lang w:val="en-US"/>
              </w:rPr>
              <w:t>Vectris</w:t>
            </w:r>
          </w:p>
          <w:p w14:paraId="3F312F6A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4D809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3810CC01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F0A11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2 года</w:t>
            </w:r>
          </w:p>
          <w:p w14:paraId="79E227DB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470DB227" w14:textId="77777777" w:rsidTr="005D061D">
        <w:trPr>
          <w:trHeight w:hRule="exact" w:val="314"/>
          <w:jc w:val="center"/>
        </w:trPr>
        <w:tc>
          <w:tcPr>
            <w:tcW w:w="7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997A0" w14:textId="77777777" w:rsidR="00F22236" w:rsidRPr="00B928F5" w:rsidRDefault="00F22236" w:rsidP="005D061D">
            <w:pPr>
              <w:pStyle w:val="5"/>
              <w:rPr>
                <w:rFonts w:asciiTheme="minorHAnsi" w:hAnsiTheme="minorHAnsi" w:cstheme="minorHAnsi"/>
                <w:spacing w:val="-2"/>
                <w:sz w:val="20"/>
              </w:rPr>
            </w:pPr>
            <w:r w:rsidRPr="00B928F5">
              <w:rPr>
                <w:rFonts w:asciiTheme="minorHAnsi" w:hAnsiTheme="minorHAnsi" w:cstheme="minorHAnsi"/>
                <w:spacing w:val="-2"/>
                <w:sz w:val="20"/>
              </w:rPr>
              <w:t>Бюгельные протезы</w:t>
            </w:r>
          </w:p>
          <w:p w14:paraId="12DA89CD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54B8C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4B901E0A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D39D9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5 лет</w:t>
            </w:r>
          </w:p>
          <w:p w14:paraId="2C014054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3B611799" w14:textId="77777777" w:rsidTr="005D061D">
        <w:trPr>
          <w:trHeight w:hRule="exact" w:val="278"/>
          <w:jc w:val="center"/>
        </w:trPr>
        <w:tc>
          <w:tcPr>
            <w:tcW w:w="7285" w:type="dxa"/>
            <w:tcBorders>
              <w:left w:val="single" w:sz="6" w:space="0" w:color="auto"/>
              <w:right w:val="single" w:sz="6" w:space="0" w:color="auto"/>
            </w:tcBorders>
          </w:tcPr>
          <w:p w14:paraId="737861A0" w14:textId="77777777" w:rsidR="00F22236" w:rsidRPr="00B928F5" w:rsidRDefault="00F22236" w:rsidP="005D061D">
            <w:pPr>
              <w:pStyle w:val="5"/>
              <w:rPr>
                <w:rFonts w:asciiTheme="minorHAnsi" w:hAnsiTheme="minorHAnsi" w:cstheme="minorHAnsi"/>
                <w:b w:val="0"/>
                <w:sz w:val="20"/>
              </w:rPr>
            </w:pPr>
            <w:r w:rsidRPr="00B928F5">
              <w:rPr>
                <w:rFonts w:asciiTheme="minorHAnsi" w:hAnsiTheme="minorHAnsi" w:cstheme="minorHAnsi"/>
                <w:b w:val="0"/>
                <w:sz w:val="20"/>
              </w:rPr>
              <w:t xml:space="preserve">       -     Частичные пластиночные протезы</w:t>
            </w:r>
          </w:p>
          <w:p w14:paraId="6C4620B2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single" w:sz="6" w:space="0" w:color="auto"/>
              <w:right w:val="single" w:sz="6" w:space="0" w:color="auto"/>
            </w:tcBorders>
          </w:tcPr>
          <w:p w14:paraId="59614A51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046CF6CC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6" w:space="0" w:color="auto"/>
              <w:right w:val="single" w:sz="6" w:space="0" w:color="auto"/>
            </w:tcBorders>
          </w:tcPr>
          <w:p w14:paraId="63449CC4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 xml:space="preserve">5 лет </w:t>
            </w:r>
          </w:p>
          <w:p w14:paraId="5A3EEEEE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469395A8" w14:textId="77777777" w:rsidTr="005D061D">
        <w:trPr>
          <w:trHeight w:hRule="exact" w:val="278"/>
          <w:jc w:val="center"/>
        </w:trPr>
        <w:tc>
          <w:tcPr>
            <w:tcW w:w="72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31B15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2"/>
                <w:sz w:val="20"/>
                <w:szCs w:val="20"/>
              </w:rPr>
              <w:t xml:space="preserve">       -     Полные съемные протезы</w:t>
            </w:r>
          </w:p>
          <w:p w14:paraId="3BC2A795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3C663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66FE93D6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A6AB5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5 лет</w:t>
            </w:r>
          </w:p>
          <w:p w14:paraId="265C8629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26E121CE" w14:textId="77777777" w:rsidR="00F22236" w:rsidRPr="00B928F5" w:rsidRDefault="00F22236" w:rsidP="00F22236">
      <w:pPr>
        <w:shd w:val="clear" w:color="auto" w:fill="FFFFFF"/>
        <w:jc w:val="center"/>
        <w:rPr>
          <w:rFonts w:cstheme="minorHAnsi"/>
          <w:b/>
          <w:color w:val="000000"/>
          <w:sz w:val="20"/>
          <w:szCs w:val="20"/>
        </w:rPr>
      </w:pPr>
    </w:p>
    <w:p w14:paraId="25DA9229" w14:textId="77777777" w:rsidR="00F22236" w:rsidRDefault="00F22236" w:rsidP="00F22236">
      <w:pPr>
        <w:shd w:val="clear" w:color="auto" w:fill="FFFFFF"/>
        <w:jc w:val="center"/>
        <w:rPr>
          <w:rFonts w:cstheme="minorHAnsi"/>
          <w:b/>
          <w:color w:val="000000"/>
          <w:sz w:val="20"/>
          <w:szCs w:val="20"/>
        </w:rPr>
      </w:pPr>
    </w:p>
    <w:p w14:paraId="4D25FCD2" w14:textId="77777777" w:rsidR="00F22236" w:rsidRPr="00B928F5" w:rsidRDefault="00F22236" w:rsidP="00F22236">
      <w:pPr>
        <w:shd w:val="clear" w:color="auto" w:fill="FFFFFF"/>
        <w:jc w:val="center"/>
        <w:rPr>
          <w:rFonts w:cstheme="minorHAnsi"/>
          <w:color w:val="000000"/>
          <w:sz w:val="20"/>
          <w:szCs w:val="20"/>
        </w:rPr>
      </w:pPr>
      <w:r w:rsidRPr="00B928F5">
        <w:rPr>
          <w:rFonts w:cstheme="minorHAnsi"/>
          <w:b/>
          <w:color w:val="000000"/>
          <w:sz w:val="20"/>
          <w:szCs w:val="20"/>
        </w:rPr>
        <w:lastRenderedPageBreak/>
        <w:t xml:space="preserve">Ортодонтия </w:t>
      </w:r>
      <w:r w:rsidRPr="00B928F5">
        <w:rPr>
          <w:rFonts w:cstheme="minorHAnsi"/>
          <w:color w:val="000000"/>
          <w:sz w:val="20"/>
          <w:szCs w:val="20"/>
        </w:rPr>
        <w:t xml:space="preserve"> </w:t>
      </w:r>
    </w:p>
    <w:p w14:paraId="4560DA88" w14:textId="77777777" w:rsidR="00F22236" w:rsidRPr="00B928F5" w:rsidRDefault="00F22236" w:rsidP="00F22236">
      <w:pPr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>К услугам по ортодонтической стоматологии относятся услуги по устранению/компенсации аномалий и деформаций зубочелюстной системы с помощью ортодонтических аппаратов. Поскольку ортодонтическое лечение проводится в рамках индивидуальных биологических лимитов организма человека и зависит от многих факторов (общего состояния здоровья, наличия хронических заболеваний, индивидуальных реакций организма на лечение и т.д.) Вмешательство в биологический организм человека приводит к определенной степени риска, гарантировать конкретные результаты и сроки невозможно даже при идеальном выполнении работы (услуги).</w:t>
      </w:r>
    </w:p>
    <w:p w14:paraId="2FAC6FDE" w14:textId="77777777" w:rsidR="00F22236" w:rsidRPr="00B928F5" w:rsidRDefault="00F22236" w:rsidP="00F22236">
      <w:pPr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 xml:space="preserve"> Исполнитель вправе гарантировать:</w:t>
      </w:r>
    </w:p>
    <w:p w14:paraId="054C7709" w14:textId="77777777" w:rsidR="00F22236" w:rsidRPr="00B928F5" w:rsidRDefault="00F22236" w:rsidP="00F22236">
      <w:pPr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 xml:space="preserve">* точность диагностики, выявление причины зубочелюстной аномалии; </w:t>
      </w:r>
    </w:p>
    <w:p w14:paraId="617F5083" w14:textId="77777777" w:rsidR="00F22236" w:rsidRPr="00B928F5" w:rsidRDefault="00F22236" w:rsidP="00F22236">
      <w:pPr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 xml:space="preserve">* подбор оптимальной ортодонтической аппаратуры; </w:t>
      </w:r>
    </w:p>
    <w:p w14:paraId="6C408CED" w14:textId="77777777" w:rsidR="00F22236" w:rsidRPr="00B928F5" w:rsidRDefault="00F22236" w:rsidP="00F22236">
      <w:pPr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>* улучшение эстетики и функций зубочелюстной системы.</w:t>
      </w:r>
    </w:p>
    <w:p w14:paraId="036B4A0D" w14:textId="77777777" w:rsidR="00F22236" w:rsidRPr="00B928F5" w:rsidRDefault="00F22236" w:rsidP="00F22236">
      <w:pPr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>Гарантийный срок на ортодонтические услуги начинает действовать с момента установки ортодонтических аппаратов во рту потребителя (пациента), что подтверждается записью в амбулаторной карте.</w:t>
      </w:r>
    </w:p>
    <w:p w14:paraId="46048234" w14:textId="77777777" w:rsidR="00F22236" w:rsidRPr="00B928F5" w:rsidRDefault="00F22236" w:rsidP="00F22236">
      <w:pPr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>Гарантийный срок аннулируется:</w:t>
      </w:r>
    </w:p>
    <w:p w14:paraId="3603E88C" w14:textId="77777777" w:rsidR="00F22236" w:rsidRPr="00B928F5" w:rsidRDefault="00F22236" w:rsidP="00F22236">
      <w:pPr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 xml:space="preserve"> − при нарушении потребителем (пациентом) графиков профилактических осмотров, гигиенических визитов, предусмотренных планом лечения,</w:t>
      </w:r>
    </w:p>
    <w:p w14:paraId="4EFD0CAA" w14:textId="77777777" w:rsidR="00F22236" w:rsidRPr="00B928F5" w:rsidRDefault="00F22236" w:rsidP="00F22236">
      <w:pPr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 xml:space="preserve"> − при несоблюдении условий по эксплуатации ортодонтической конструкции (употребление пищи в каппе, механическое воздействие на аппарат, использование специализированных паст и зубных щеток, очищающих таблеток и т.д.).</w:t>
      </w:r>
    </w:p>
    <w:p w14:paraId="5CDBAC60" w14:textId="77777777" w:rsidR="00F22236" w:rsidRPr="00B928F5" w:rsidRDefault="00F22236" w:rsidP="00F22236">
      <w:pPr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 xml:space="preserve"> − при необходимости дополнительного лечения потребитель (пациент) своевременно не посещает других специалистов –стоматологов;</w:t>
      </w:r>
    </w:p>
    <w:p w14:paraId="7270B7D0" w14:textId="77777777" w:rsidR="00F22236" w:rsidRPr="00B928F5" w:rsidRDefault="00F22236" w:rsidP="00F22236">
      <w:pPr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 xml:space="preserve"> − после завершения работы (услуги) потребитель (пациент) не соблюдает рекомендации по ношению ретенционного аппарата.</w:t>
      </w:r>
    </w:p>
    <w:p w14:paraId="694897B4" w14:textId="77777777" w:rsidR="00F22236" w:rsidRPr="00B928F5" w:rsidRDefault="00F22236" w:rsidP="00F22236">
      <w:pPr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 xml:space="preserve"> − если потребитель (пациент) будет корректировать результаты лечения в другой клинике;</w:t>
      </w:r>
    </w:p>
    <w:p w14:paraId="20F0B906" w14:textId="77777777" w:rsidR="00F22236" w:rsidRPr="00B928F5" w:rsidRDefault="00F22236" w:rsidP="00F22236">
      <w:pPr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 xml:space="preserve"> − наличие форс-мажорных обстоятельств (авария, удар, стихийные бедствия), способных негативно повлиять на результаты лечения.</w:t>
      </w:r>
    </w:p>
    <w:tbl>
      <w:tblPr>
        <w:tblpPr w:leftFromText="180" w:rightFromText="180" w:vertAnchor="text" w:horzAnchor="margin" w:tblpXSpec="center" w:tblpY="86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694"/>
        <w:gridCol w:w="1576"/>
        <w:gridCol w:w="1046"/>
      </w:tblGrid>
      <w:tr w:rsidR="00F22236" w:rsidRPr="00B928F5" w14:paraId="02456F01" w14:textId="77777777" w:rsidTr="005D061D">
        <w:trPr>
          <w:cantSplit/>
          <w:trHeight w:hRule="exact" w:val="307"/>
        </w:trPr>
        <w:tc>
          <w:tcPr>
            <w:tcW w:w="7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DF6CC7B" w14:textId="77777777" w:rsidR="00F22236" w:rsidRPr="00B928F5" w:rsidRDefault="00F22236" w:rsidP="005D061D">
            <w:pPr>
              <w:pStyle w:val="6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B928F5">
              <w:rPr>
                <w:rFonts w:asciiTheme="minorHAnsi" w:hAnsiTheme="minorHAnsi" w:cstheme="minorHAnsi"/>
                <w:b/>
                <w:i/>
                <w:sz w:val="20"/>
              </w:rPr>
              <w:t>Виды работ: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F7875" w14:textId="77777777" w:rsidR="00F22236" w:rsidRPr="00B928F5" w:rsidRDefault="00F22236" w:rsidP="005D061D">
            <w:pPr>
              <w:pStyle w:val="1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B928F5">
              <w:rPr>
                <w:rFonts w:asciiTheme="minorHAnsi" w:hAnsiTheme="minorHAnsi" w:cstheme="minorHAnsi"/>
                <w:b/>
                <w:i/>
                <w:sz w:val="20"/>
              </w:rPr>
              <w:t>Средние сроки</w:t>
            </w:r>
          </w:p>
          <w:p w14:paraId="3C8CD7F4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</w:tr>
      <w:tr w:rsidR="00F22236" w:rsidRPr="00B928F5" w14:paraId="27A0DAB7" w14:textId="77777777" w:rsidTr="005D061D">
        <w:trPr>
          <w:cantSplit/>
          <w:trHeight w:hRule="exact" w:val="381"/>
        </w:trPr>
        <w:tc>
          <w:tcPr>
            <w:tcW w:w="76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03827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371241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sz w:val="20"/>
                <w:szCs w:val="20"/>
              </w:rPr>
            </w:pPr>
            <w:r w:rsidRPr="00B928F5">
              <w:rPr>
                <w:rFonts w:cstheme="minorHAnsi"/>
                <w:b/>
                <w:color w:val="000000"/>
                <w:spacing w:val="-4"/>
                <w:sz w:val="20"/>
                <w:szCs w:val="20"/>
              </w:rPr>
              <w:t xml:space="preserve">Гарантийный                                  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CC4092E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sz w:val="20"/>
                <w:szCs w:val="20"/>
              </w:rPr>
            </w:pPr>
            <w:r w:rsidRPr="00B928F5">
              <w:rPr>
                <w:rFonts w:cstheme="minorHAnsi"/>
                <w:b/>
                <w:sz w:val="20"/>
                <w:szCs w:val="20"/>
              </w:rPr>
              <w:t>Службы</w:t>
            </w:r>
          </w:p>
        </w:tc>
      </w:tr>
      <w:tr w:rsidR="00F22236" w:rsidRPr="00B928F5" w14:paraId="16EB6FC9" w14:textId="77777777" w:rsidTr="005D061D">
        <w:trPr>
          <w:trHeight w:hRule="exact" w:val="456"/>
        </w:trPr>
        <w:tc>
          <w:tcPr>
            <w:tcW w:w="7694" w:type="dxa"/>
            <w:tcBorders>
              <w:left w:val="single" w:sz="6" w:space="0" w:color="auto"/>
              <w:right w:val="single" w:sz="6" w:space="0" w:color="auto"/>
            </w:tcBorders>
          </w:tcPr>
          <w:p w14:paraId="60F37060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b/>
                <w:color w:val="000000"/>
                <w:spacing w:val="-2"/>
                <w:sz w:val="20"/>
                <w:szCs w:val="20"/>
              </w:rPr>
            </w:pPr>
            <w:r w:rsidRPr="00B928F5">
              <w:rPr>
                <w:rFonts w:cstheme="minorHAnsi"/>
                <w:b/>
                <w:color w:val="000000"/>
                <w:spacing w:val="-2"/>
                <w:sz w:val="20"/>
                <w:szCs w:val="20"/>
              </w:rPr>
              <w:t xml:space="preserve">Ортодонтическая аппаратура: </w:t>
            </w:r>
          </w:p>
        </w:tc>
        <w:tc>
          <w:tcPr>
            <w:tcW w:w="1576" w:type="dxa"/>
            <w:tcBorders>
              <w:left w:val="single" w:sz="6" w:space="0" w:color="auto"/>
              <w:right w:val="single" w:sz="6" w:space="0" w:color="auto"/>
            </w:tcBorders>
          </w:tcPr>
          <w:p w14:paraId="762B012B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6" w:type="dxa"/>
            <w:tcBorders>
              <w:left w:val="single" w:sz="6" w:space="0" w:color="auto"/>
              <w:right w:val="single" w:sz="6" w:space="0" w:color="auto"/>
            </w:tcBorders>
          </w:tcPr>
          <w:p w14:paraId="6AD8B6D8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22236" w:rsidRPr="00B928F5" w14:paraId="3079E7EE" w14:textId="77777777" w:rsidTr="005D061D">
        <w:trPr>
          <w:trHeight w:hRule="exact" w:val="278"/>
        </w:trPr>
        <w:tc>
          <w:tcPr>
            <w:tcW w:w="7694" w:type="dxa"/>
            <w:tcBorders>
              <w:left w:val="single" w:sz="6" w:space="0" w:color="auto"/>
              <w:right w:val="single" w:sz="6" w:space="0" w:color="auto"/>
            </w:tcBorders>
          </w:tcPr>
          <w:p w14:paraId="612C3A79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2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2"/>
                <w:sz w:val="20"/>
                <w:szCs w:val="20"/>
              </w:rPr>
              <w:t xml:space="preserve">      -      Несъемные ретейнер</w:t>
            </w:r>
          </w:p>
        </w:tc>
        <w:tc>
          <w:tcPr>
            <w:tcW w:w="1576" w:type="dxa"/>
            <w:tcBorders>
              <w:left w:val="single" w:sz="6" w:space="0" w:color="auto"/>
              <w:right w:val="single" w:sz="6" w:space="0" w:color="auto"/>
            </w:tcBorders>
          </w:tcPr>
          <w:p w14:paraId="78CC2698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6 мес</w:t>
            </w:r>
          </w:p>
        </w:tc>
        <w:tc>
          <w:tcPr>
            <w:tcW w:w="1046" w:type="dxa"/>
            <w:tcBorders>
              <w:left w:val="single" w:sz="6" w:space="0" w:color="auto"/>
              <w:right w:val="single" w:sz="6" w:space="0" w:color="auto"/>
            </w:tcBorders>
          </w:tcPr>
          <w:p w14:paraId="4AF191F9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</w:tc>
      </w:tr>
      <w:tr w:rsidR="00F22236" w:rsidRPr="00B928F5" w14:paraId="28676BAA" w14:textId="77777777" w:rsidTr="005D061D">
        <w:trPr>
          <w:trHeight w:hRule="exact" w:val="278"/>
        </w:trPr>
        <w:tc>
          <w:tcPr>
            <w:tcW w:w="7694" w:type="dxa"/>
            <w:tcBorders>
              <w:left w:val="single" w:sz="6" w:space="0" w:color="auto"/>
              <w:right w:val="single" w:sz="6" w:space="0" w:color="auto"/>
            </w:tcBorders>
          </w:tcPr>
          <w:p w14:paraId="4FC37392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2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2"/>
                <w:sz w:val="20"/>
                <w:szCs w:val="20"/>
              </w:rPr>
              <w:t xml:space="preserve">      -      Аппарат Дерихсвайлера (Хааса)</w:t>
            </w:r>
          </w:p>
        </w:tc>
        <w:tc>
          <w:tcPr>
            <w:tcW w:w="1576" w:type="dxa"/>
            <w:tcBorders>
              <w:left w:val="single" w:sz="6" w:space="0" w:color="auto"/>
              <w:right w:val="single" w:sz="6" w:space="0" w:color="auto"/>
            </w:tcBorders>
          </w:tcPr>
          <w:p w14:paraId="18358747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мес</w:t>
            </w:r>
          </w:p>
        </w:tc>
        <w:tc>
          <w:tcPr>
            <w:tcW w:w="1046" w:type="dxa"/>
            <w:tcBorders>
              <w:left w:val="single" w:sz="6" w:space="0" w:color="auto"/>
              <w:right w:val="single" w:sz="6" w:space="0" w:color="auto"/>
            </w:tcBorders>
          </w:tcPr>
          <w:p w14:paraId="58935D19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6 мес</w:t>
            </w:r>
          </w:p>
        </w:tc>
      </w:tr>
      <w:tr w:rsidR="00F22236" w:rsidRPr="00B928F5" w14:paraId="664E9256" w14:textId="77777777" w:rsidTr="005D061D">
        <w:trPr>
          <w:trHeight w:hRule="exact" w:val="278"/>
        </w:trPr>
        <w:tc>
          <w:tcPr>
            <w:tcW w:w="7694" w:type="dxa"/>
            <w:tcBorders>
              <w:left w:val="single" w:sz="6" w:space="0" w:color="auto"/>
              <w:right w:val="single" w:sz="6" w:space="0" w:color="auto"/>
            </w:tcBorders>
          </w:tcPr>
          <w:p w14:paraId="229A1B99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2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2"/>
                <w:sz w:val="20"/>
                <w:szCs w:val="20"/>
              </w:rPr>
              <w:t xml:space="preserve">      -      Внеротовые аппараты</w:t>
            </w:r>
          </w:p>
        </w:tc>
        <w:tc>
          <w:tcPr>
            <w:tcW w:w="1576" w:type="dxa"/>
            <w:tcBorders>
              <w:left w:val="single" w:sz="6" w:space="0" w:color="auto"/>
              <w:right w:val="single" w:sz="6" w:space="0" w:color="auto"/>
            </w:tcBorders>
          </w:tcPr>
          <w:p w14:paraId="0D2170F6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мес</w:t>
            </w:r>
          </w:p>
        </w:tc>
        <w:tc>
          <w:tcPr>
            <w:tcW w:w="1046" w:type="dxa"/>
            <w:tcBorders>
              <w:left w:val="single" w:sz="6" w:space="0" w:color="auto"/>
              <w:right w:val="single" w:sz="6" w:space="0" w:color="auto"/>
            </w:tcBorders>
          </w:tcPr>
          <w:p w14:paraId="56F73F91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</w:tc>
      </w:tr>
      <w:tr w:rsidR="00F22236" w:rsidRPr="00B928F5" w14:paraId="0FEA0B70" w14:textId="77777777" w:rsidTr="005D061D">
        <w:trPr>
          <w:trHeight w:hRule="exact" w:val="278"/>
        </w:trPr>
        <w:tc>
          <w:tcPr>
            <w:tcW w:w="7694" w:type="dxa"/>
            <w:tcBorders>
              <w:left w:val="single" w:sz="6" w:space="0" w:color="auto"/>
              <w:right w:val="single" w:sz="6" w:space="0" w:color="auto"/>
            </w:tcBorders>
          </w:tcPr>
          <w:p w14:paraId="6F50E653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2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2"/>
                <w:sz w:val="20"/>
                <w:szCs w:val="20"/>
              </w:rPr>
              <w:t xml:space="preserve">      -      Съемный протез</w:t>
            </w:r>
          </w:p>
        </w:tc>
        <w:tc>
          <w:tcPr>
            <w:tcW w:w="1576" w:type="dxa"/>
            <w:tcBorders>
              <w:left w:val="single" w:sz="6" w:space="0" w:color="auto"/>
              <w:right w:val="single" w:sz="6" w:space="0" w:color="auto"/>
            </w:tcBorders>
          </w:tcPr>
          <w:p w14:paraId="0DA0EC60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4 мес</w:t>
            </w:r>
          </w:p>
        </w:tc>
        <w:tc>
          <w:tcPr>
            <w:tcW w:w="1046" w:type="dxa"/>
            <w:tcBorders>
              <w:left w:val="single" w:sz="6" w:space="0" w:color="auto"/>
              <w:right w:val="single" w:sz="6" w:space="0" w:color="auto"/>
            </w:tcBorders>
          </w:tcPr>
          <w:p w14:paraId="7198D9D7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</w:tc>
      </w:tr>
      <w:tr w:rsidR="00F22236" w:rsidRPr="00B928F5" w14:paraId="64078D5F" w14:textId="77777777" w:rsidTr="005D061D">
        <w:trPr>
          <w:trHeight w:hRule="exact" w:val="278"/>
        </w:trPr>
        <w:tc>
          <w:tcPr>
            <w:tcW w:w="7694" w:type="dxa"/>
            <w:tcBorders>
              <w:left w:val="single" w:sz="6" w:space="0" w:color="auto"/>
              <w:right w:val="single" w:sz="6" w:space="0" w:color="auto"/>
            </w:tcBorders>
          </w:tcPr>
          <w:p w14:paraId="20C584C2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2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2"/>
                <w:sz w:val="20"/>
                <w:szCs w:val="20"/>
              </w:rPr>
              <w:t xml:space="preserve">      -      Съемный аппарат одночелюстной</w:t>
            </w:r>
          </w:p>
        </w:tc>
        <w:tc>
          <w:tcPr>
            <w:tcW w:w="1576" w:type="dxa"/>
            <w:tcBorders>
              <w:left w:val="single" w:sz="6" w:space="0" w:color="auto"/>
              <w:right w:val="single" w:sz="6" w:space="0" w:color="auto"/>
            </w:tcBorders>
          </w:tcPr>
          <w:p w14:paraId="5482BB60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4 мес</w:t>
            </w:r>
          </w:p>
        </w:tc>
        <w:tc>
          <w:tcPr>
            <w:tcW w:w="1046" w:type="dxa"/>
            <w:tcBorders>
              <w:left w:val="single" w:sz="6" w:space="0" w:color="auto"/>
              <w:right w:val="single" w:sz="6" w:space="0" w:color="auto"/>
            </w:tcBorders>
          </w:tcPr>
          <w:p w14:paraId="365B34DB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</w:tc>
      </w:tr>
      <w:tr w:rsidR="00F22236" w:rsidRPr="00B928F5" w14:paraId="51FBB402" w14:textId="77777777" w:rsidTr="005D061D">
        <w:trPr>
          <w:trHeight w:hRule="exact" w:val="278"/>
        </w:trPr>
        <w:tc>
          <w:tcPr>
            <w:tcW w:w="7694" w:type="dxa"/>
            <w:tcBorders>
              <w:left w:val="single" w:sz="6" w:space="0" w:color="auto"/>
              <w:right w:val="single" w:sz="6" w:space="0" w:color="auto"/>
            </w:tcBorders>
          </w:tcPr>
          <w:p w14:paraId="10C77139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2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2"/>
                <w:sz w:val="20"/>
                <w:szCs w:val="20"/>
              </w:rPr>
              <w:t xml:space="preserve">      -      Съемный аппарат двухчелюстной</w:t>
            </w:r>
          </w:p>
        </w:tc>
        <w:tc>
          <w:tcPr>
            <w:tcW w:w="1576" w:type="dxa"/>
            <w:tcBorders>
              <w:left w:val="single" w:sz="6" w:space="0" w:color="auto"/>
              <w:right w:val="single" w:sz="6" w:space="0" w:color="auto"/>
            </w:tcBorders>
          </w:tcPr>
          <w:p w14:paraId="4E4F46E9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4 мес</w:t>
            </w:r>
          </w:p>
        </w:tc>
        <w:tc>
          <w:tcPr>
            <w:tcW w:w="1046" w:type="dxa"/>
            <w:tcBorders>
              <w:left w:val="single" w:sz="6" w:space="0" w:color="auto"/>
              <w:right w:val="single" w:sz="6" w:space="0" w:color="auto"/>
            </w:tcBorders>
          </w:tcPr>
          <w:p w14:paraId="5260431E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</w:tc>
      </w:tr>
      <w:tr w:rsidR="00F22236" w:rsidRPr="00B928F5" w14:paraId="398B4F4A" w14:textId="77777777" w:rsidTr="005D061D">
        <w:trPr>
          <w:trHeight w:hRule="exact" w:val="1441"/>
        </w:trPr>
        <w:tc>
          <w:tcPr>
            <w:tcW w:w="769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58FF6" w14:textId="77777777" w:rsidR="00F22236" w:rsidRPr="00B928F5" w:rsidRDefault="00F22236" w:rsidP="005D061D">
            <w:pPr>
              <w:shd w:val="clear" w:color="auto" w:fill="FFFFFF"/>
              <w:tabs>
                <w:tab w:val="center" w:pos="3807"/>
              </w:tabs>
              <w:rPr>
                <w:rFonts w:cstheme="minorHAnsi"/>
                <w:color w:val="000000"/>
                <w:spacing w:val="-2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2"/>
                <w:sz w:val="20"/>
                <w:szCs w:val="20"/>
              </w:rPr>
              <w:t xml:space="preserve">      -      Вестибулярная пластинка</w:t>
            </w:r>
          </w:p>
          <w:p w14:paraId="61E0A509" w14:textId="77777777" w:rsidR="00F22236" w:rsidRPr="00B928F5" w:rsidRDefault="00F22236" w:rsidP="005D061D">
            <w:pPr>
              <w:shd w:val="clear" w:color="auto" w:fill="FFFFFF"/>
              <w:tabs>
                <w:tab w:val="center" w:pos="3807"/>
              </w:tabs>
              <w:rPr>
                <w:rFonts w:cstheme="minorHAnsi"/>
                <w:color w:val="000000"/>
                <w:spacing w:val="-2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2"/>
                <w:sz w:val="20"/>
                <w:szCs w:val="20"/>
              </w:rPr>
              <w:t xml:space="preserve">      -      Капа ретенционная</w:t>
            </w:r>
          </w:p>
          <w:p w14:paraId="02282DDA" w14:textId="77777777" w:rsidR="00F22236" w:rsidRPr="00B928F5" w:rsidRDefault="00F22236" w:rsidP="005D061D">
            <w:pPr>
              <w:shd w:val="clear" w:color="auto" w:fill="FFFFFF"/>
              <w:tabs>
                <w:tab w:val="center" w:pos="3807"/>
              </w:tabs>
              <w:rPr>
                <w:rFonts w:cstheme="minorHAnsi"/>
                <w:color w:val="000000"/>
                <w:spacing w:val="-2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2"/>
                <w:sz w:val="20"/>
                <w:szCs w:val="20"/>
              </w:rPr>
              <w:t xml:space="preserve">      -      Капа для исправления прикуса</w:t>
            </w:r>
          </w:p>
          <w:p w14:paraId="5A73C708" w14:textId="77777777" w:rsidR="00F22236" w:rsidRPr="00B928F5" w:rsidRDefault="00F22236" w:rsidP="005D061D">
            <w:pPr>
              <w:shd w:val="clear" w:color="auto" w:fill="FFFFFF"/>
              <w:tabs>
                <w:tab w:val="center" w:pos="3807"/>
              </w:tabs>
              <w:rPr>
                <w:rFonts w:cstheme="minorHAnsi"/>
                <w:color w:val="000000"/>
                <w:spacing w:val="-2"/>
                <w:sz w:val="20"/>
                <w:szCs w:val="20"/>
              </w:rPr>
            </w:pPr>
          </w:p>
          <w:p w14:paraId="26A758A6" w14:textId="77777777" w:rsidR="00F22236" w:rsidRPr="00B928F5" w:rsidRDefault="00F22236" w:rsidP="005D061D">
            <w:pPr>
              <w:shd w:val="clear" w:color="auto" w:fill="FFFFFF"/>
              <w:tabs>
                <w:tab w:val="center" w:pos="3807"/>
              </w:tabs>
              <w:rPr>
                <w:rFonts w:cstheme="minorHAnsi"/>
                <w:color w:val="000000"/>
                <w:spacing w:val="-2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pacing w:val="-2"/>
                <w:sz w:val="20"/>
                <w:szCs w:val="20"/>
              </w:rPr>
              <w:tab/>
            </w:r>
          </w:p>
          <w:p w14:paraId="7D00A182" w14:textId="77777777" w:rsidR="00F22236" w:rsidRPr="00B928F5" w:rsidRDefault="00F22236" w:rsidP="005D061D">
            <w:pPr>
              <w:shd w:val="clear" w:color="auto" w:fill="FFFFFF"/>
              <w:tabs>
                <w:tab w:val="center" w:pos="3807"/>
              </w:tabs>
              <w:rPr>
                <w:rFonts w:cstheme="minorHAnsi"/>
                <w:color w:val="000000"/>
                <w:spacing w:val="-2"/>
                <w:sz w:val="20"/>
                <w:szCs w:val="20"/>
              </w:rPr>
            </w:pPr>
          </w:p>
          <w:p w14:paraId="1C40E3D3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2"/>
                <w:sz w:val="20"/>
                <w:szCs w:val="20"/>
              </w:rPr>
            </w:pPr>
          </w:p>
          <w:p w14:paraId="0070E934" w14:textId="77777777" w:rsidR="00F22236" w:rsidRPr="00B928F5" w:rsidRDefault="00F22236" w:rsidP="005D061D">
            <w:pPr>
              <w:shd w:val="clear" w:color="auto" w:fill="FFFFFF"/>
              <w:rPr>
                <w:rFonts w:cstheme="minorHAnsi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5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F1150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4 мес</w:t>
            </w:r>
          </w:p>
          <w:p w14:paraId="0537DDFE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мес</w:t>
            </w:r>
          </w:p>
          <w:p w14:paraId="4B4C1388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нед</w:t>
            </w:r>
          </w:p>
        </w:tc>
        <w:tc>
          <w:tcPr>
            <w:tcW w:w="104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617B8" w14:textId="77777777" w:rsidR="00F22236" w:rsidRPr="00B928F5" w:rsidRDefault="00F22236" w:rsidP="005D061D">
            <w:pPr>
              <w:shd w:val="clear" w:color="auto" w:fill="FFFFFF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928F5">
              <w:rPr>
                <w:rFonts w:cstheme="minorHAnsi"/>
                <w:color w:val="000000"/>
                <w:sz w:val="20"/>
                <w:szCs w:val="20"/>
              </w:rPr>
              <w:t>1 год</w:t>
            </w:r>
          </w:p>
          <w:p w14:paraId="5918BEC4" w14:textId="77777777" w:rsidR="00F22236" w:rsidRPr="00B928F5" w:rsidRDefault="00F22236" w:rsidP="005D06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2 мес</w:t>
            </w:r>
          </w:p>
          <w:p w14:paraId="255B45A3" w14:textId="77777777" w:rsidR="00F22236" w:rsidRPr="00B928F5" w:rsidRDefault="00F22236" w:rsidP="005D06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928F5">
              <w:rPr>
                <w:rFonts w:cstheme="minorHAnsi"/>
                <w:sz w:val="20"/>
                <w:szCs w:val="20"/>
              </w:rPr>
              <w:t>2 нед</w:t>
            </w:r>
          </w:p>
        </w:tc>
      </w:tr>
    </w:tbl>
    <w:p w14:paraId="306D91E4" w14:textId="77777777" w:rsidR="00F22236" w:rsidRPr="00B928F5" w:rsidRDefault="00F22236" w:rsidP="00F22236">
      <w:pPr>
        <w:pStyle w:val="a8"/>
        <w:spacing w:after="0"/>
        <w:rPr>
          <w:rFonts w:asciiTheme="minorHAnsi" w:hAnsiTheme="minorHAnsi" w:cstheme="minorHAnsi"/>
          <w:b/>
          <w:i/>
        </w:rPr>
      </w:pPr>
    </w:p>
    <w:p w14:paraId="7682A0A8" w14:textId="77777777" w:rsidR="00F22236" w:rsidRDefault="00F22236" w:rsidP="00F22236">
      <w:pPr>
        <w:pStyle w:val="a8"/>
        <w:spacing w:after="0"/>
        <w:jc w:val="right"/>
        <w:rPr>
          <w:rFonts w:asciiTheme="minorHAnsi" w:hAnsiTheme="minorHAnsi" w:cstheme="minorHAnsi"/>
          <w:b/>
          <w:i/>
        </w:rPr>
      </w:pPr>
    </w:p>
    <w:p w14:paraId="0C5A3C27" w14:textId="77777777" w:rsidR="00F22236" w:rsidRDefault="00F22236" w:rsidP="00F22236">
      <w:pPr>
        <w:pStyle w:val="a8"/>
        <w:spacing w:after="0"/>
        <w:jc w:val="right"/>
        <w:rPr>
          <w:rFonts w:asciiTheme="minorHAnsi" w:hAnsiTheme="minorHAnsi" w:cstheme="minorHAnsi"/>
          <w:b/>
          <w:i/>
        </w:rPr>
      </w:pPr>
    </w:p>
    <w:p w14:paraId="7CC26607" w14:textId="77777777" w:rsidR="00F22236" w:rsidRDefault="00F22236" w:rsidP="00F22236">
      <w:pPr>
        <w:pStyle w:val="a8"/>
        <w:spacing w:after="0"/>
        <w:jc w:val="right"/>
        <w:rPr>
          <w:rFonts w:asciiTheme="minorHAnsi" w:hAnsiTheme="minorHAnsi" w:cstheme="minorHAnsi"/>
          <w:b/>
          <w:i/>
        </w:rPr>
      </w:pPr>
    </w:p>
    <w:p w14:paraId="48D10DC8" w14:textId="77777777" w:rsidR="00F22236" w:rsidRDefault="00F22236" w:rsidP="00F22236">
      <w:pPr>
        <w:pStyle w:val="a8"/>
        <w:spacing w:after="0"/>
        <w:jc w:val="right"/>
        <w:rPr>
          <w:rFonts w:asciiTheme="minorHAnsi" w:hAnsiTheme="minorHAnsi" w:cstheme="minorHAnsi"/>
          <w:b/>
          <w:i/>
        </w:rPr>
      </w:pPr>
    </w:p>
    <w:p w14:paraId="170A9996" w14:textId="77777777" w:rsidR="00F22236" w:rsidRDefault="00F22236" w:rsidP="00F22236">
      <w:pPr>
        <w:pStyle w:val="a8"/>
        <w:spacing w:after="0"/>
        <w:jc w:val="right"/>
        <w:rPr>
          <w:rFonts w:asciiTheme="minorHAnsi" w:hAnsiTheme="minorHAnsi" w:cstheme="minorHAnsi"/>
          <w:b/>
          <w:i/>
        </w:rPr>
      </w:pPr>
    </w:p>
    <w:p w14:paraId="0CB2C080" w14:textId="77777777" w:rsidR="00F22236" w:rsidRDefault="00F22236" w:rsidP="00F22236">
      <w:pPr>
        <w:pStyle w:val="a8"/>
        <w:spacing w:after="0"/>
        <w:jc w:val="right"/>
        <w:rPr>
          <w:rFonts w:asciiTheme="minorHAnsi" w:hAnsiTheme="minorHAnsi" w:cstheme="minorHAnsi"/>
          <w:b/>
          <w:i/>
        </w:rPr>
      </w:pPr>
    </w:p>
    <w:p w14:paraId="408F9A09" w14:textId="77777777" w:rsidR="00F22236" w:rsidRDefault="00F22236" w:rsidP="00F22236">
      <w:pPr>
        <w:pStyle w:val="a8"/>
        <w:spacing w:after="0"/>
        <w:jc w:val="right"/>
        <w:rPr>
          <w:rFonts w:asciiTheme="minorHAnsi" w:hAnsiTheme="minorHAnsi" w:cstheme="minorHAnsi"/>
          <w:b/>
          <w:i/>
        </w:rPr>
      </w:pPr>
    </w:p>
    <w:p w14:paraId="60151333" w14:textId="77777777" w:rsidR="00F22236" w:rsidRDefault="00F22236" w:rsidP="00F22236">
      <w:pPr>
        <w:pStyle w:val="a8"/>
        <w:spacing w:after="0"/>
        <w:jc w:val="right"/>
        <w:rPr>
          <w:rFonts w:asciiTheme="minorHAnsi" w:hAnsiTheme="minorHAnsi" w:cstheme="minorHAnsi"/>
          <w:b/>
          <w:i/>
        </w:rPr>
      </w:pPr>
    </w:p>
    <w:p w14:paraId="2AFB7FFE" w14:textId="77777777" w:rsidR="00F22236" w:rsidRDefault="00F22236" w:rsidP="00F22236">
      <w:pPr>
        <w:pStyle w:val="a8"/>
        <w:spacing w:after="0"/>
        <w:jc w:val="right"/>
        <w:rPr>
          <w:rFonts w:asciiTheme="minorHAnsi" w:hAnsiTheme="minorHAnsi" w:cstheme="minorHAnsi"/>
          <w:b/>
          <w:i/>
        </w:rPr>
      </w:pPr>
    </w:p>
    <w:p w14:paraId="0D69F4B0" w14:textId="77777777" w:rsidR="00F22236" w:rsidRDefault="00F22236" w:rsidP="00F22236">
      <w:pPr>
        <w:pStyle w:val="a8"/>
        <w:spacing w:after="0"/>
        <w:jc w:val="right"/>
        <w:rPr>
          <w:rFonts w:asciiTheme="minorHAnsi" w:hAnsiTheme="minorHAnsi" w:cstheme="minorHAnsi"/>
          <w:b/>
          <w:i/>
        </w:rPr>
      </w:pPr>
    </w:p>
    <w:p w14:paraId="34DCCD5E" w14:textId="77777777" w:rsidR="00F22236" w:rsidRPr="00B928F5" w:rsidRDefault="00F22236" w:rsidP="00F22236">
      <w:pPr>
        <w:pStyle w:val="a8"/>
        <w:spacing w:after="0"/>
        <w:jc w:val="right"/>
        <w:rPr>
          <w:rFonts w:asciiTheme="minorHAnsi" w:hAnsiTheme="minorHAnsi" w:cstheme="minorHAnsi"/>
          <w:b/>
          <w:i/>
        </w:rPr>
      </w:pPr>
      <w:r w:rsidRPr="00B928F5">
        <w:rPr>
          <w:rFonts w:asciiTheme="minorHAnsi" w:hAnsiTheme="minorHAnsi" w:cstheme="minorHAnsi"/>
          <w:b/>
          <w:i/>
        </w:rPr>
        <w:t>Приложение 2</w:t>
      </w:r>
    </w:p>
    <w:p w14:paraId="15BF694A" w14:textId="77777777" w:rsidR="00F22236" w:rsidRPr="00B928F5" w:rsidRDefault="00F22236" w:rsidP="00F22236">
      <w:pPr>
        <w:rPr>
          <w:rFonts w:cstheme="minorHAnsi"/>
          <w:b/>
          <w:sz w:val="20"/>
          <w:szCs w:val="20"/>
        </w:rPr>
      </w:pPr>
    </w:p>
    <w:p w14:paraId="6B370310" w14:textId="77777777" w:rsidR="00F22236" w:rsidRPr="00B928F5" w:rsidRDefault="00F22236" w:rsidP="00F22236">
      <w:pPr>
        <w:jc w:val="center"/>
        <w:rPr>
          <w:rFonts w:cstheme="minorHAnsi"/>
          <w:b/>
          <w:sz w:val="24"/>
          <w:szCs w:val="24"/>
        </w:rPr>
      </w:pPr>
      <w:r w:rsidRPr="00B928F5">
        <w:rPr>
          <w:rFonts w:cstheme="minorHAnsi"/>
          <w:b/>
          <w:sz w:val="24"/>
          <w:szCs w:val="24"/>
        </w:rPr>
        <w:t>Средние проценты успешности лечения, действующие в клинике</w:t>
      </w:r>
    </w:p>
    <w:p w14:paraId="387D6C15" w14:textId="77777777" w:rsidR="00F22236" w:rsidRPr="00B928F5" w:rsidRDefault="00F22236" w:rsidP="00F22236">
      <w:pPr>
        <w:pStyle w:val="20"/>
        <w:jc w:val="center"/>
        <w:rPr>
          <w:rFonts w:asciiTheme="minorHAnsi" w:hAnsiTheme="minorHAnsi" w:cstheme="minorHAnsi"/>
          <w:i w:val="0"/>
          <w:sz w:val="20"/>
          <w:u w:val="single"/>
        </w:rPr>
      </w:pPr>
      <w:r w:rsidRPr="00B928F5">
        <w:rPr>
          <w:rFonts w:asciiTheme="minorHAnsi" w:hAnsiTheme="minorHAnsi" w:cstheme="minorHAnsi"/>
          <w:i w:val="0"/>
          <w:sz w:val="20"/>
          <w:u w:val="single"/>
        </w:rPr>
        <w:t>Обработка и пломбирование корневых каналов</w:t>
      </w:r>
    </w:p>
    <w:p w14:paraId="3EA8316E" w14:textId="77777777" w:rsidR="00F22236" w:rsidRPr="00B928F5" w:rsidRDefault="00F22236" w:rsidP="00F22236">
      <w:pPr>
        <w:rPr>
          <w:rFonts w:cstheme="minorHAnsi"/>
          <w:sz w:val="20"/>
          <w:szCs w:val="20"/>
        </w:rPr>
      </w:pPr>
    </w:p>
    <w:p w14:paraId="557D0D98" w14:textId="77777777" w:rsidR="00F22236" w:rsidRPr="00B928F5" w:rsidRDefault="00F22236" w:rsidP="00F22236">
      <w:pPr>
        <w:pStyle w:val="a8"/>
        <w:rPr>
          <w:rFonts w:asciiTheme="minorHAnsi" w:hAnsiTheme="minorHAnsi" w:cstheme="minorHAnsi"/>
          <w:b/>
        </w:rPr>
      </w:pPr>
      <w:r w:rsidRPr="00B928F5">
        <w:rPr>
          <w:rFonts w:asciiTheme="minorHAnsi" w:hAnsiTheme="minorHAnsi" w:cstheme="minorHAnsi"/>
          <w:b/>
        </w:rPr>
        <w:t>Опыт нашей фирмы показывает, что при лечении каналов благоприятный результат достигается в 90 % случаев.</w:t>
      </w:r>
    </w:p>
    <w:p w14:paraId="397F68BF" w14:textId="77777777" w:rsidR="00F22236" w:rsidRPr="00B928F5" w:rsidRDefault="00F22236" w:rsidP="00F22236">
      <w:pPr>
        <w:pStyle w:val="a8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Результат лечения в каждом конкретном случае зависит не только от его качества, но и от общей реакции Вашего организма и состояния зубов.</w:t>
      </w:r>
    </w:p>
    <w:p w14:paraId="67E229C5" w14:textId="77777777" w:rsidR="00F22236" w:rsidRPr="00B928F5" w:rsidRDefault="00F22236" w:rsidP="00F22236">
      <w:pPr>
        <w:pStyle w:val="20"/>
        <w:spacing w:before="0" w:after="0"/>
        <w:jc w:val="center"/>
        <w:rPr>
          <w:rFonts w:asciiTheme="minorHAnsi" w:hAnsiTheme="minorHAnsi" w:cstheme="minorHAnsi"/>
          <w:i w:val="0"/>
          <w:sz w:val="20"/>
          <w:u w:val="single"/>
        </w:rPr>
      </w:pPr>
      <w:r w:rsidRPr="00B928F5">
        <w:rPr>
          <w:rFonts w:asciiTheme="minorHAnsi" w:hAnsiTheme="minorHAnsi" w:cstheme="minorHAnsi"/>
          <w:i w:val="0"/>
          <w:sz w:val="20"/>
          <w:u w:val="single"/>
        </w:rPr>
        <w:t>Постановка имплантатов</w:t>
      </w:r>
    </w:p>
    <w:p w14:paraId="6A696838" w14:textId="77777777" w:rsidR="00F22236" w:rsidRPr="00B928F5" w:rsidRDefault="00F22236" w:rsidP="00F22236">
      <w:pPr>
        <w:rPr>
          <w:rFonts w:cstheme="minorHAnsi"/>
          <w:sz w:val="20"/>
          <w:szCs w:val="20"/>
        </w:rPr>
      </w:pPr>
    </w:p>
    <w:p w14:paraId="68D01DA2" w14:textId="77777777" w:rsidR="00F22236" w:rsidRPr="00B928F5" w:rsidRDefault="00F22236" w:rsidP="00F22236">
      <w:pPr>
        <w:pStyle w:val="3"/>
        <w:spacing w:before="0" w:after="0"/>
        <w:rPr>
          <w:rFonts w:asciiTheme="minorHAnsi" w:hAnsiTheme="minorHAnsi" w:cstheme="minorHAnsi"/>
          <w:b/>
          <w:sz w:val="20"/>
        </w:rPr>
      </w:pPr>
      <w:r w:rsidRPr="00B928F5">
        <w:rPr>
          <w:rFonts w:asciiTheme="minorHAnsi" w:hAnsiTheme="minorHAnsi" w:cstheme="minorHAnsi"/>
          <w:b/>
          <w:sz w:val="20"/>
        </w:rPr>
        <w:t>Мы гарантируем полное приживление имплантатов в 97 % случаев.</w:t>
      </w:r>
    </w:p>
    <w:p w14:paraId="130DC245" w14:textId="77777777" w:rsidR="00F22236" w:rsidRPr="00B928F5" w:rsidRDefault="00F22236" w:rsidP="00F22236">
      <w:pPr>
        <w:pStyle w:val="a8"/>
        <w:spacing w:after="0"/>
        <w:rPr>
          <w:rFonts w:asciiTheme="minorHAnsi" w:hAnsiTheme="minorHAnsi" w:cstheme="minorHAnsi"/>
          <w:spacing w:val="-5"/>
        </w:rPr>
      </w:pPr>
      <w:r w:rsidRPr="00B928F5">
        <w:rPr>
          <w:rFonts w:asciiTheme="minorHAnsi" w:hAnsiTheme="minorHAnsi" w:cstheme="minorHAnsi"/>
          <w:spacing w:val="-5"/>
        </w:rPr>
        <w:t>Поставленные у нас имплантаты надежно служат от 5 лет и более.</w:t>
      </w:r>
    </w:p>
    <w:p w14:paraId="11E2928F" w14:textId="77777777" w:rsidR="00F22236" w:rsidRPr="00B928F5" w:rsidRDefault="00F22236" w:rsidP="00F22236">
      <w:pPr>
        <w:pStyle w:val="a8"/>
        <w:spacing w:after="0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  <w:b/>
        </w:rPr>
        <w:t xml:space="preserve">Если после проведенной операции (до протезирования) происходит отторжение </w:t>
      </w:r>
      <w:r w:rsidRPr="00B928F5">
        <w:rPr>
          <w:rFonts w:asciiTheme="minorHAnsi" w:hAnsiTheme="minorHAnsi" w:cstheme="minorHAnsi"/>
          <w:b/>
          <w:spacing w:val="-6"/>
        </w:rPr>
        <w:t>имплантата - пациенту проводится повторная имплантация.</w:t>
      </w:r>
    </w:p>
    <w:p w14:paraId="3C1D21FC" w14:textId="77777777" w:rsidR="00F22236" w:rsidRPr="00B928F5" w:rsidRDefault="00F22236" w:rsidP="00F22236">
      <w:pPr>
        <w:pStyle w:val="aa"/>
        <w:spacing w:after="0"/>
        <w:ind w:left="0"/>
        <w:rPr>
          <w:rFonts w:asciiTheme="minorHAnsi" w:hAnsiTheme="minorHAnsi" w:cstheme="minorHAnsi"/>
          <w:b/>
        </w:rPr>
      </w:pPr>
      <w:r w:rsidRPr="00B928F5">
        <w:rPr>
          <w:rFonts w:asciiTheme="minorHAnsi" w:hAnsiTheme="minorHAnsi" w:cstheme="minorHAnsi"/>
          <w:b/>
        </w:rPr>
        <w:t>Мы также во всех случаях гарантируем пациенту:</w:t>
      </w:r>
    </w:p>
    <w:p w14:paraId="44AD9691" w14:textId="77777777" w:rsidR="00F22236" w:rsidRPr="00B928F5" w:rsidRDefault="00F22236" w:rsidP="00F22236">
      <w:pPr>
        <w:pStyle w:val="2"/>
        <w:numPr>
          <w:ilvl w:val="0"/>
          <w:numId w:val="0"/>
        </w:numPr>
        <w:ind w:left="283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 xml:space="preserve">-  обследование и учет общего состояния здоровья пациента до имплантации с целью </w:t>
      </w:r>
      <w:r w:rsidRPr="00B928F5">
        <w:rPr>
          <w:rFonts w:asciiTheme="minorHAnsi" w:hAnsiTheme="minorHAnsi" w:cstheme="minorHAnsi"/>
          <w:spacing w:val="-5"/>
        </w:rPr>
        <w:t xml:space="preserve">выявления возможных противопоказаний к установке имплантатов; </w:t>
      </w:r>
    </w:p>
    <w:p w14:paraId="5276003B" w14:textId="77777777" w:rsidR="00F22236" w:rsidRPr="00B928F5" w:rsidRDefault="00F22236" w:rsidP="00F22236">
      <w:pPr>
        <w:pStyle w:val="2"/>
        <w:numPr>
          <w:ilvl w:val="0"/>
          <w:numId w:val="0"/>
        </w:numPr>
        <w:ind w:left="283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 xml:space="preserve">-  использование сертифицированных титановых имплантатов ведущих зарубежных </w:t>
      </w:r>
      <w:r w:rsidRPr="00B928F5">
        <w:rPr>
          <w:rFonts w:asciiTheme="minorHAnsi" w:hAnsiTheme="minorHAnsi" w:cstheme="minorHAnsi"/>
          <w:spacing w:val="-14"/>
        </w:rPr>
        <w:t>фирм;</w:t>
      </w:r>
    </w:p>
    <w:p w14:paraId="13F3C32F" w14:textId="77777777" w:rsidR="00F22236" w:rsidRPr="00B928F5" w:rsidRDefault="00F22236" w:rsidP="00F22236">
      <w:pPr>
        <w:pStyle w:val="2"/>
        <w:numPr>
          <w:ilvl w:val="0"/>
          <w:numId w:val="0"/>
        </w:numPr>
        <w:ind w:left="283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-  врачебный контроль за процессом приживления имплантата</w:t>
      </w:r>
    </w:p>
    <w:p w14:paraId="09939D32" w14:textId="77777777" w:rsidR="00F22236" w:rsidRPr="00B928F5" w:rsidRDefault="00F22236" w:rsidP="00F22236">
      <w:pPr>
        <w:pStyle w:val="2"/>
        <w:numPr>
          <w:ilvl w:val="0"/>
          <w:numId w:val="0"/>
        </w:numPr>
        <w:ind w:left="283"/>
        <w:rPr>
          <w:rFonts w:asciiTheme="minorHAnsi" w:hAnsiTheme="minorHAnsi" w:cstheme="minorHAnsi"/>
        </w:rPr>
      </w:pPr>
    </w:p>
    <w:p w14:paraId="7F0246B3" w14:textId="77777777" w:rsidR="00F22236" w:rsidRPr="00B928F5" w:rsidRDefault="00F22236" w:rsidP="00F22236">
      <w:pPr>
        <w:pStyle w:val="20"/>
        <w:spacing w:before="0" w:after="0"/>
        <w:jc w:val="center"/>
        <w:rPr>
          <w:rFonts w:asciiTheme="minorHAnsi" w:hAnsiTheme="minorHAnsi" w:cstheme="minorHAnsi"/>
          <w:i w:val="0"/>
          <w:sz w:val="20"/>
          <w:u w:val="single"/>
        </w:rPr>
      </w:pPr>
      <w:r w:rsidRPr="00B928F5">
        <w:rPr>
          <w:rFonts w:asciiTheme="minorHAnsi" w:hAnsiTheme="minorHAnsi" w:cstheme="minorHAnsi"/>
          <w:i w:val="0"/>
          <w:sz w:val="20"/>
          <w:u w:val="single"/>
        </w:rPr>
        <w:t>Установка ортодонтических минивинтов (миниимплантатов)</w:t>
      </w:r>
    </w:p>
    <w:p w14:paraId="155F426E" w14:textId="77777777" w:rsidR="00F22236" w:rsidRPr="00B928F5" w:rsidRDefault="00F22236" w:rsidP="00F22236">
      <w:pPr>
        <w:pStyle w:val="2"/>
        <w:numPr>
          <w:ilvl w:val="0"/>
          <w:numId w:val="0"/>
        </w:numPr>
        <w:ind w:left="283"/>
        <w:rPr>
          <w:rFonts w:asciiTheme="minorHAnsi" w:hAnsiTheme="minorHAnsi" w:cstheme="minorHAnsi"/>
        </w:rPr>
      </w:pPr>
    </w:p>
    <w:p w14:paraId="0284441D" w14:textId="77777777" w:rsidR="00F22236" w:rsidRPr="00B928F5" w:rsidRDefault="00F22236" w:rsidP="00F22236">
      <w:pPr>
        <w:pStyle w:val="2"/>
        <w:numPr>
          <w:ilvl w:val="0"/>
          <w:numId w:val="0"/>
        </w:numPr>
        <w:ind w:left="283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Ортодонтическое минивинты (миниимплантаты) – не "приживаются", а лишь механически стабилизируются в костной ткани, на них сразу дается нагрузка, так как они являются точкой опоры для стоматолога-ортодонта. Они могут терять стабильность, что потребует их извлечение с последующей повторной установкой.</w:t>
      </w:r>
    </w:p>
    <w:p w14:paraId="2735D152" w14:textId="77777777" w:rsidR="00F22236" w:rsidRPr="00B928F5" w:rsidRDefault="00F22236" w:rsidP="00F22236">
      <w:pPr>
        <w:pStyle w:val="2"/>
        <w:numPr>
          <w:ilvl w:val="0"/>
          <w:numId w:val="0"/>
        </w:numPr>
        <w:ind w:left="283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Если минивинт (миниимплантат) простоял менее 3 месяцев, то проводится повторная установка.</w:t>
      </w:r>
    </w:p>
    <w:p w14:paraId="56AC06E4" w14:textId="77777777" w:rsidR="00F22236" w:rsidRPr="00B928F5" w:rsidRDefault="00F22236" w:rsidP="00F22236">
      <w:pPr>
        <w:pStyle w:val="2"/>
        <w:numPr>
          <w:ilvl w:val="0"/>
          <w:numId w:val="0"/>
        </w:numPr>
        <w:ind w:left="283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В случае потери стабильности после повторной установки решение о переустановки проводится индивидуально.</w:t>
      </w:r>
    </w:p>
    <w:p w14:paraId="209129FA" w14:textId="77777777" w:rsidR="00F22236" w:rsidRPr="00B928F5" w:rsidRDefault="00F22236" w:rsidP="00F22236">
      <w:pPr>
        <w:pStyle w:val="20"/>
        <w:jc w:val="center"/>
        <w:rPr>
          <w:rFonts w:asciiTheme="minorHAnsi" w:hAnsiTheme="minorHAnsi" w:cstheme="minorHAnsi"/>
          <w:i w:val="0"/>
          <w:sz w:val="20"/>
          <w:u w:val="single"/>
        </w:rPr>
      </w:pPr>
      <w:r w:rsidRPr="00B928F5">
        <w:rPr>
          <w:rFonts w:asciiTheme="minorHAnsi" w:hAnsiTheme="minorHAnsi" w:cstheme="minorHAnsi"/>
          <w:i w:val="0"/>
          <w:sz w:val="20"/>
          <w:u w:val="single"/>
        </w:rPr>
        <w:t>Удаление зуба</w:t>
      </w:r>
    </w:p>
    <w:p w14:paraId="7C042ACB" w14:textId="77777777" w:rsidR="00F22236" w:rsidRPr="00B928F5" w:rsidRDefault="00F22236" w:rsidP="00F22236">
      <w:pPr>
        <w:pStyle w:val="3"/>
        <w:rPr>
          <w:rFonts w:asciiTheme="minorHAnsi" w:hAnsiTheme="minorHAnsi" w:cstheme="minorHAnsi"/>
          <w:b/>
          <w:sz w:val="20"/>
        </w:rPr>
      </w:pPr>
      <w:r w:rsidRPr="00B928F5">
        <w:rPr>
          <w:rFonts w:asciiTheme="minorHAnsi" w:hAnsiTheme="minorHAnsi" w:cstheme="minorHAnsi"/>
          <w:b/>
          <w:sz w:val="20"/>
        </w:rPr>
        <w:t>Мы гарантируем, что во всех случаях удаление зуба произойдет:</w:t>
      </w:r>
    </w:p>
    <w:p w14:paraId="46EA98D2" w14:textId="77777777" w:rsidR="00F22236" w:rsidRPr="00B928F5" w:rsidRDefault="00F22236" w:rsidP="00F22236">
      <w:pPr>
        <w:pStyle w:val="2"/>
        <w:numPr>
          <w:ilvl w:val="0"/>
          <w:numId w:val="0"/>
        </w:numPr>
        <w:ind w:left="643" w:hanging="360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-   с адекватным хирургическим вмешательством.</w:t>
      </w:r>
    </w:p>
    <w:p w14:paraId="30F5797F" w14:textId="77777777" w:rsidR="00F22236" w:rsidRPr="00B928F5" w:rsidRDefault="00F22236" w:rsidP="00F22236">
      <w:pPr>
        <w:pStyle w:val="22"/>
        <w:spacing w:after="0"/>
        <w:ind w:left="0"/>
        <w:rPr>
          <w:rFonts w:asciiTheme="minorHAnsi" w:hAnsiTheme="minorHAnsi" w:cstheme="minorHAnsi"/>
          <w:b/>
        </w:rPr>
      </w:pPr>
      <w:r w:rsidRPr="00B928F5">
        <w:rPr>
          <w:rFonts w:asciiTheme="minorHAnsi" w:hAnsiTheme="minorHAnsi" w:cstheme="minorHAnsi"/>
          <w:b/>
        </w:rPr>
        <w:t xml:space="preserve">Мы   также   гарантируем бесплатное устранение   возможных   осложнений   в </w:t>
      </w:r>
      <w:r w:rsidRPr="00B928F5">
        <w:rPr>
          <w:rFonts w:asciiTheme="minorHAnsi" w:hAnsiTheme="minorHAnsi" w:cstheme="minorHAnsi"/>
          <w:b/>
          <w:spacing w:val="-1"/>
        </w:rPr>
        <w:t>послеоперационный период:</w:t>
      </w:r>
    </w:p>
    <w:p w14:paraId="5442C25F" w14:textId="77777777" w:rsidR="00F22236" w:rsidRPr="00B928F5" w:rsidRDefault="00F22236" w:rsidP="00F22236">
      <w:pPr>
        <w:pStyle w:val="2"/>
        <w:numPr>
          <w:ilvl w:val="0"/>
          <w:numId w:val="0"/>
        </w:numPr>
        <w:ind w:left="283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-  воспаление;</w:t>
      </w:r>
    </w:p>
    <w:p w14:paraId="20278A0F" w14:textId="77777777" w:rsidR="00F22236" w:rsidRPr="00B928F5" w:rsidRDefault="00F22236" w:rsidP="00F22236">
      <w:pPr>
        <w:pStyle w:val="2"/>
        <w:numPr>
          <w:ilvl w:val="0"/>
          <w:numId w:val="0"/>
        </w:numPr>
        <w:ind w:left="283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-  кровотечение;</w:t>
      </w:r>
    </w:p>
    <w:p w14:paraId="27E8293B" w14:textId="77777777" w:rsidR="00F22236" w:rsidRPr="00B928F5" w:rsidRDefault="00F22236" w:rsidP="00F22236">
      <w:pPr>
        <w:pStyle w:val="2"/>
        <w:numPr>
          <w:ilvl w:val="0"/>
          <w:numId w:val="0"/>
        </w:numPr>
        <w:ind w:left="283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-  отек;</w:t>
      </w:r>
    </w:p>
    <w:p w14:paraId="108296BA" w14:textId="77777777" w:rsidR="00F22236" w:rsidRPr="00B928F5" w:rsidRDefault="00F22236" w:rsidP="00F22236">
      <w:pPr>
        <w:pStyle w:val="2"/>
        <w:numPr>
          <w:ilvl w:val="0"/>
          <w:numId w:val="0"/>
        </w:numPr>
        <w:ind w:left="283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-  боль</w:t>
      </w:r>
    </w:p>
    <w:p w14:paraId="7CDD0C52" w14:textId="77777777" w:rsidR="00F22236" w:rsidRPr="00B928F5" w:rsidRDefault="00F22236" w:rsidP="00F22236">
      <w:pPr>
        <w:pStyle w:val="a8"/>
        <w:spacing w:after="0"/>
        <w:rPr>
          <w:rFonts w:asciiTheme="minorHAnsi" w:hAnsiTheme="minorHAnsi" w:cstheme="minorHAnsi"/>
          <w:b/>
          <w:u w:val="single"/>
        </w:rPr>
      </w:pPr>
    </w:p>
    <w:p w14:paraId="472EB32E" w14:textId="77777777" w:rsidR="00F22236" w:rsidRPr="00B928F5" w:rsidRDefault="00F22236" w:rsidP="00F22236">
      <w:pPr>
        <w:pStyle w:val="a8"/>
        <w:spacing w:after="0"/>
        <w:jc w:val="center"/>
        <w:rPr>
          <w:rFonts w:asciiTheme="minorHAnsi" w:hAnsiTheme="minorHAnsi" w:cstheme="minorHAnsi"/>
          <w:b/>
          <w:u w:val="single"/>
        </w:rPr>
      </w:pPr>
      <w:r w:rsidRPr="00B928F5">
        <w:rPr>
          <w:rFonts w:asciiTheme="minorHAnsi" w:hAnsiTheme="minorHAnsi" w:cstheme="minorHAnsi"/>
          <w:b/>
          <w:u w:val="single"/>
        </w:rPr>
        <w:t xml:space="preserve">Заболевание пародонта </w:t>
      </w:r>
    </w:p>
    <w:p w14:paraId="659CBC42" w14:textId="77777777" w:rsidR="00F22236" w:rsidRPr="00B928F5" w:rsidRDefault="00F22236" w:rsidP="00F22236">
      <w:pPr>
        <w:pStyle w:val="a8"/>
        <w:spacing w:after="0"/>
        <w:jc w:val="center"/>
        <w:rPr>
          <w:rFonts w:asciiTheme="minorHAnsi" w:hAnsiTheme="minorHAnsi" w:cstheme="minorHAnsi"/>
          <w:b/>
        </w:rPr>
      </w:pPr>
      <w:r w:rsidRPr="00B928F5">
        <w:rPr>
          <w:rFonts w:asciiTheme="minorHAnsi" w:hAnsiTheme="minorHAnsi" w:cstheme="minorHAnsi"/>
          <w:b/>
        </w:rPr>
        <w:t>(воспаление десны и окружающих зуб тканей)</w:t>
      </w:r>
    </w:p>
    <w:p w14:paraId="48EF13EE" w14:textId="77777777" w:rsidR="00F22236" w:rsidRPr="00B928F5" w:rsidRDefault="00F22236" w:rsidP="00F22236">
      <w:pPr>
        <w:pStyle w:val="a8"/>
        <w:spacing w:after="0"/>
        <w:jc w:val="center"/>
        <w:rPr>
          <w:rFonts w:asciiTheme="minorHAnsi" w:hAnsiTheme="minorHAnsi" w:cstheme="minorHAnsi"/>
          <w:b/>
          <w:u w:val="single"/>
        </w:rPr>
      </w:pPr>
    </w:p>
    <w:p w14:paraId="16DC7724" w14:textId="77777777" w:rsidR="00F22236" w:rsidRPr="00B928F5" w:rsidRDefault="00F22236" w:rsidP="00F22236">
      <w:pPr>
        <w:pStyle w:val="a8"/>
        <w:spacing w:after="0"/>
        <w:rPr>
          <w:rFonts w:asciiTheme="minorHAnsi" w:hAnsiTheme="minorHAnsi" w:cstheme="minorHAnsi"/>
          <w:b/>
        </w:rPr>
      </w:pPr>
      <w:r w:rsidRPr="00B928F5">
        <w:rPr>
          <w:rFonts w:asciiTheme="minorHAnsi" w:hAnsiTheme="minorHAnsi" w:cstheme="minorHAnsi"/>
          <w:b/>
        </w:rPr>
        <w:t xml:space="preserve">Мы гарантируем в 80% случаев (при соблюдении условий, которые определяет </w:t>
      </w:r>
      <w:r w:rsidRPr="00B928F5">
        <w:rPr>
          <w:rFonts w:asciiTheme="minorHAnsi" w:hAnsiTheme="minorHAnsi" w:cstheme="minorHAnsi"/>
          <w:b/>
          <w:spacing w:val="-12"/>
        </w:rPr>
        <w:t>врач):</w:t>
      </w:r>
    </w:p>
    <w:p w14:paraId="22D36637" w14:textId="77777777" w:rsidR="00F22236" w:rsidRPr="00B928F5" w:rsidRDefault="00F22236" w:rsidP="00F22236">
      <w:pPr>
        <w:pStyle w:val="aa"/>
        <w:spacing w:after="0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- излечение гингивита;</w:t>
      </w:r>
    </w:p>
    <w:p w14:paraId="2305000F" w14:textId="77777777" w:rsidR="00F22236" w:rsidRPr="00B928F5" w:rsidRDefault="00F22236" w:rsidP="00F22236">
      <w:pPr>
        <w:pStyle w:val="23"/>
        <w:rPr>
          <w:rFonts w:asciiTheme="minorHAnsi" w:hAnsiTheme="minorHAnsi" w:cstheme="minorHAnsi"/>
        </w:rPr>
      </w:pPr>
      <w:r w:rsidRPr="00B928F5">
        <w:rPr>
          <w:rFonts w:asciiTheme="minorHAnsi" w:hAnsiTheme="minorHAnsi" w:cstheme="minorHAnsi"/>
        </w:rPr>
        <w:t>- остановку развития заболеваний тканей, окружающих зуб;</w:t>
      </w:r>
    </w:p>
    <w:p w14:paraId="11DFFC25" w14:textId="77777777" w:rsidR="00F22236" w:rsidRPr="00B928F5" w:rsidRDefault="00F22236" w:rsidP="00F22236">
      <w:pPr>
        <w:rPr>
          <w:rFonts w:cstheme="minorHAnsi"/>
          <w:sz w:val="20"/>
          <w:szCs w:val="20"/>
        </w:rPr>
      </w:pPr>
      <w:r w:rsidRPr="00B928F5">
        <w:rPr>
          <w:rFonts w:cstheme="minorHAnsi"/>
          <w:sz w:val="20"/>
          <w:szCs w:val="20"/>
        </w:rPr>
        <w:t xml:space="preserve">     - сохранение зубов на длительный период.</w:t>
      </w:r>
    </w:p>
    <w:p w14:paraId="7A3B90AB" w14:textId="559C7E10" w:rsidR="00EF7688" w:rsidRPr="00EF7688" w:rsidRDefault="00EF7688" w:rsidP="00F22236">
      <w:pPr>
        <w:ind w:left="284" w:firstLine="170"/>
        <w:jc w:val="center"/>
      </w:pPr>
    </w:p>
    <w:sectPr w:rsidR="00EF7688" w:rsidRPr="00EF7688" w:rsidSect="00495582">
      <w:headerReference w:type="even" r:id="rId8"/>
      <w:headerReference w:type="default" r:id="rId9"/>
      <w:headerReference w:type="first" r:id="rId10"/>
      <w:pgSz w:w="11906" w:h="16838"/>
      <w:pgMar w:top="0" w:right="566" w:bottom="14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446D6" w14:textId="77777777" w:rsidR="00024800" w:rsidRDefault="00024800" w:rsidP="001A41F3">
      <w:pPr>
        <w:spacing w:after="0" w:line="240" w:lineRule="auto"/>
      </w:pPr>
      <w:r>
        <w:separator/>
      </w:r>
    </w:p>
  </w:endnote>
  <w:endnote w:type="continuationSeparator" w:id="0">
    <w:p w14:paraId="452DDA27" w14:textId="77777777" w:rsidR="00024800" w:rsidRDefault="00024800" w:rsidP="001A4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ACCD3" w14:textId="77777777" w:rsidR="00024800" w:rsidRDefault="00024800" w:rsidP="001A41F3">
      <w:pPr>
        <w:spacing w:after="0" w:line="240" w:lineRule="auto"/>
      </w:pPr>
      <w:r>
        <w:separator/>
      </w:r>
    </w:p>
  </w:footnote>
  <w:footnote w:type="continuationSeparator" w:id="0">
    <w:p w14:paraId="49F2172C" w14:textId="77777777" w:rsidR="00024800" w:rsidRDefault="00024800" w:rsidP="001A4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C3D16" w14:textId="77777777" w:rsidR="001A41F3" w:rsidRDefault="004A6083">
    <w:pPr>
      <w:pStyle w:val="a3"/>
    </w:pPr>
    <w:r>
      <w:rPr>
        <w:noProof/>
        <w:lang w:eastAsia="ru-RU"/>
      </w:rPr>
      <w:pict w14:anchorId="37B223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978360" o:spid="_x0000_s103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WB_Blank_back_colou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9D603" w14:textId="77777777" w:rsidR="001A41F3" w:rsidRDefault="004A6083">
    <w:pPr>
      <w:pStyle w:val="a3"/>
    </w:pPr>
    <w:r>
      <w:rPr>
        <w:noProof/>
        <w:lang w:eastAsia="ru-RU"/>
      </w:rPr>
      <w:pict w14:anchorId="481679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978361" o:spid="_x0000_s1036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WB_Blank_back_colou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3395" w14:textId="77777777" w:rsidR="001A41F3" w:rsidRDefault="004A6083">
    <w:pPr>
      <w:pStyle w:val="a3"/>
    </w:pPr>
    <w:r>
      <w:rPr>
        <w:noProof/>
        <w:lang w:eastAsia="ru-RU"/>
      </w:rPr>
      <w:pict w14:anchorId="21504C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978359" o:spid="_x0000_s1034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WB_Blank_back_colou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651A"/>
    <w:multiLevelType w:val="hybridMultilevel"/>
    <w:tmpl w:val="B8180874"/>
    <w:lvl w:ilvl="0" w:tplc="EA0A1BE2">
      <w:start w:val="1"/>
      <w:numFmt w:val="bullet"/>
      <w:lvlText w:val="-"/>
      <w:lvlJc w:val="left"/>
      <w:pPr>
        <w:tabs>
          <w:tab w:val="num" w:pos="454"/>
        </w:tabs>
        <w:ind w:left="680" w:hanging="170"/>
      </w:pPr>
      <w:rPr>
        <w:rFonts w:ascii="Arial" w:hAnsi="Arial" w:hint="default"/>
      </w:rPr>
    </w:lvl>
    <w:lvl w:ilvl="1" w:tplc="75D4C02A">
      <w:start w:val="1"/>
      <w:numFmt w:val="bullet"/>
      <w:lvlText w:val="-"/>
      <w:lvlJc w:val="left"/>
      <w:pPr>
        <w:tabs>
          <w:tab w:val="num" w:pos="454"/>
        </w:tabs>
        <w:ind w:left="680" w:hanging="226"/>
      </w:pPr>
      <w:rPr>
        <w:rFonts w:ascii="Arial" w:hAnsi="Aria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C13F6"/>
    <w:multiLevelType w:val="hybridMultilevel"/>
    <w:tmpl w:val="0060B32E"/>
    <w:lvl w:ilvl="0" w:tplc="4BC658FC">
      <w:start w:val="1"/>
      <w:numFmt w:val="bullet"/>
      <w:lvlText w:val=""/>
      <w:lvlJc w:val="left"/>
      <w:pPr>
        <w:tabs>
          <w:tab w:val="num" w:pos="738"/>
        </w:tabs>
        <w:ind w:left="738"/>
      </w:pPr>
      <w:rPr>
        <w:rFonts w:ascii="Webdings" w:hAnsi="Webdings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2FA213E1"/>
    <w:multiLevelType w:val="hybridMultilevel"/>
    <w:tmpl w:val="BB6EF5B8"/>
    <w:lvl w:ilvl="0" w:tplc="0B6A33F4">
      <w:start w:val="1"/>
      <w:numFmt w:val="bullet"/>
      <w:lvlText w:val=""/>
      <w:lvlJc w:val="left"/>
      <w:pPr>
        <w:tabs>
          <w:tab w:val="num" w:pos="454"/>
        </w:tabs>
        <w:ind w:left="45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953D77"/>
    <w:multiLevelType w:val="hybridMultilevel"/>
    <w:tmpl w:val="52AE6A94"/>
    <w:lvl w:ilvl="0" w:tplc="07521566">
      <w:start w:val="1"/>
      <w:numFmt w:val="decimal"/>
      <w:lvlText w:val="%1)"/>
      <w:lvlJc w:val="left"/>
      <w:pPr>
        <w:tabs>
          <w:tab w:val="num" w:pos="814"/>
        </w:tabs>
        <w:ind w:left="81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  <w:rPr>
        <w:rFonts w:cs="Times New Roman"/>
      </w:rPr>
    </w:lvl>
  </w:abstractNum>
  <w:abstractNum w:abstractNumId="4" w15:restartNumberingAfterBreak="0">
    <w:nsid w:val="39D00F73"/>
    <w:multiLevelType w:val="hybridMultilevel"/>
    <w:tmpl w:val="1B96C1E0"/>
    <w:lvl w:ilvl="0" w:tplc="54D28158">
      <w:start w:val="2"/>
      <w:numFmt w:val="bullet"/>
      <w:lvlText w:val="-"/>
      <w:lvlJc w:val="left"/>
      <w:pPr>
        <w:tabs>
          <w:tab w:val="num" w:pos="454"/>
        </w:tabs>
        <w:ind w:left="680" w:hanging="226"/>
      </w:pPr>
      <w:rPr>
        <w:rFonts w:hint="default"/>
      </w:rPr>
    </w:lvl>
    <w:lvl w:ilvl="1" w:tplc="2C8E9292">
      <w:start w:val="2"/>
      <w:numFmt w:val="bullet"/>
      <w:lvlText w:val="-"/>
      <w:lvlJc w:val="left"/>
      <w:pPr>
        <w:tabs>
          <w:tab w:val="num" w:pos="1080"/>
        </w:tabs>
        <w:ind w:left="1306" w:hanging="226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D485D"/>
    <w:multiLevelType w:val="singleLevel"/>
    <w:tmpl w:val="4A4A6C8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456745A8"/>
    <w:multiLevelType w:val="hybridMultilevel"/>
    <w:tmpl w:val="DF7084FE"/>
    <w:lvl w:ilvl="0" w:tplc="B1547C42">
      <w:start w:val="1"/>
      <w:numFmt w:val="bullet"/>
      <w:lvlText w:val=""/>
      <w:lvlJc w:val="left"/>
      <w:pPr>
        <w:tabs>
          <w:tab w:val="num" w:pos="454"/>
        </w:tabs>
        <w:ind w:left="454"/>
      </w:pPr>
      <w:rPr>
        <w:rFonts w:ascii="Wingdings" w:hAnsi="Wingdings" w:hint="default"/>
      </w:rPr>
    </w:lvl>
    <w:lvl w:ilvl="1" w:tplc="EE328DA0">
      <w:start w:val="1"/>
      <w:numFmt w:val="bullet"/>
      <w:lvlText w:val=""/>
      <w:lvlJc w:val="left"/>
      <w:pPr>
        <w:tabs>
          <w:tab w:val="num" w:pos="454"/>
        </w:tabs>
        <w:ind w:left="454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7178A"/>
    <w:multiLevelType w:val="hybridMultilevel"/>
    <w:tmpl w:val="73726B5C"/>
    <w:lvl w:ilvl="0" w:tplc="422024EA">
      <w:start w:val="1"/>
      <w:numFmt w:val="bullet"/>
      <w:lvlText w:val="-"/>
      <w:lvlJc w:val="left"/>
      <w:pPr>
        <w:tabs>
          <w:tab w:val="num" w:pos="454"/>
        </w:tabs>
        <w:ind w:left="680" w:hanging="226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D416E0"/>
    <w:multiLevelType w:val="hybridMultilevel"/>
    <w:tmpl w:val="ACFE098E"/>
    <w:lvl w:ilvl="0" w:tplc="04190011">
      <w:start w:val="1"/>
      <w:numFmt w:val="decimal"/>
      <w:lvlText w:val="%1)"/>
      <w:lvlJc w:val="left"/>
      <w:pPr>
        <w:tabs>
          <w:tab w:val="num" w:pos="814"/>
        </w:tabs>
        <w:ind w:left="814" w:hanging="360"/>
      </w:pPr>
      <w:rPr>
        <w:rFonts w:cs="Times New Roman" w:hint="default"/>
      </w:rPr>
    </w:lvl>
    <w:lvl w:ilvl="1" w:tplc="EE328DA0">
      <w:start w:val="1"/>
      <w:numFmt w:val="bullet"/>
      <w:lvlText w:val=""/>
      <w:lvlJc w:val="left"/>
      <w:pPr>
        <w:tabs>
          <w:tab w:val="num" w:pos="454"/>
        </w:tabs>
        <w:ind w:left="454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FC7DE7"/>
    <w:multiLevelType w:val="hybridMultilevel"/>
    <w:tmpl w:val="DC182BFC"/>
    <w:lvl w:ilvl="0" w:tplc="9160BA3A">
      <w:start w:val="1"/>
      <w:numFmt w:val="bullet"/>
      <w:lvlText w:val=""/>
      <w:lvlJc w:val="left"/>
      <w:pPr>
        <w:tabs>
          <w:tab w:val="num" w:pos="454"/>
        </w:tabs>
        <w:ind w:left="510" w:hanging="56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E0E89"/>
    <w:multiLevelType w:val="hybridMultilevel"/>
    <w:tmpl w:val="944C9FE0"/>
    <w:lvl w:ilvl="0" w:tplc="BE986874">
      <w:start w:val="1"/>
      <w:numFmt w:val="bullet"/>
      <w:lvlText w:val=""/>
      <w:lvlJc w:val="left"/>
      <w:pPr>
        <w:tabs>
          <w:tab w:val="num" w:pos="454"/>
        </w:tabs>
        <w:ind w:left="45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8C04BE"/>
    <w:multiLevelType w:val="hybridMultilevel"/>
    <w:tmpl w:val="3620CF32"/>
    <w:lvl w:ilvl="0" w:tplc="2C8E9292">
      <w:start w:val="2"/>
      <w:numFmt w:val="bullet"/>
      <w:lvlText w:val="-"/>
      <w:lvlJc w:val="left"/>
      <w:pPr>
        <w:tabs>
          <w:tab w:val="num" w:pos="454"/>
        </w:tabs>
        <w:ind w:left="680" w:hanging="226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231839"/>
    <w:multiLevelType w:val="hybridMultilevel"/>
    <w:tmpl w:val="CA409DFA"/>
    <w:lvl w:ilvl="0" w:tplc="964C4D82">
      <w:start w:val="2"/>
      <w:numFmt w:val="bullet"/>
      <w:lvlText w:val="-"/>
      <w:lvlJc w:val="left"/>
      <w:pPr>
        <w:tabs>
          <w:tab w:val="num" w:pos="454"/>
        </w:tabs>
        <w:ind w:left="680" w:hanging="226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42031"/>
    <w:multiLevelType w:val="hybridMultilevel"/>
    <w:tmpl w:val="57585D96"/>
    <w:lvl w:ilvl="0" w:tplc="1116F99E">
      <w:start w:val="2"/>
      <w:numFmt w:val="bullet"/>
      <w:lvlText w:val="-"/>
      <w:lvlJc w:val="left"/>
      <w:pPr>
        <w:tabs>
          <w:tab w:val="num" w:pos="454"/>
        </w:tabs>
        <w:ind w:left="680" w:hanging="226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1008920">
    <w:abstractNumId w:val="9"/>
  </w:num>
  <w:num w:numId="2" w16cid:durableId="1249466981">
    <w:abstractNumId w:val="6"/>
  </w:num>
  <w:num w:numId="3" w16cid:durableId="662244215">
    <w:abstractNumId w:val="5"/>
  </w:num>
  <w:num w:numId="4" w16cid:durableId="94717640">
    <w:abstractNumId w:val="10"/>
  </w:num>
  <w:num w:numId="5" w16cid:durableId="1387141668">
    <w:abstractNumId w:val="2"/>
  </w:num>
  <w:num w:numId="6" w16cid:durableId="2056077598">
    <w:abstractNumId w:val="3"/>
  </w:num>
  <w:num w:numId="7" w16cid:durableId="212278030">
    <w:abstractNumId w:val="8"/>
  </w:num>
  <w:num w:numId="8" w16cid:durableId="153224506">
    <w:abstractNumId w:val="0"/>
  </w:num>
  <w:num w:numId="9" w16cid:durableId="62341155">
    <w:abstractNumId w:val="13"/>
  </w:num>
  <w:num w:numId="10" w16cid:durableId="1306815001">
    <w:abstractNumId w:val="4"/>
  </w:num>
  <w:num w:numId="11" w16cid:durableId="2024240050">
    <w:abstractNumId w:val="12"/>
  </w:num>
  <w:num w:numId="12" w16cid:durableId="206381190">
    <w:abstractNumId w:val="11"/>
  </w:num>
  <w:num w:numId="13" w16cid:durableId="1438334513">
    <w:abstractNumId w:val="7"/>
  </w:num>
  <w:num w:numId="14" w16cid:durableId="300312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1F3"/>
    <w:rsid w:val="00024800"/>
    <w:rsid w:val="00082923"/>
    <w:rsid w:val="000A7F96"/>
    <w:rsid w:val="000E6B65"/>
    <w:rsid w:val="001A41F3"/>
    <w:rsid w:val="001C2266"/>
    <w:rsid w:val="001C4C0F"/>
    <w:rsid w:val="00234441"/>
    <w:rsid w:val="00254BDD"/>
    <w:rsid w:val="002D628B"/>
    <w:rsid w:val="00313409"/>
    <w:rsid w:val="00384BDA"/>
    <w:rsid w:val="003B4B1B"/>
    <w:rsid w:val="003E686F"/>
    <w:rsid w:val="00414E93"/>
    <w:rsid w:val="00431BD3"/>
    <w:rsid w:val="00454F53"/>
    <w:rsid w:val="00467A25"/>
    <w:rsid w:val="00495582"/>
    <w:rsid w:val="004A6083"/>
    <w:rsid w:val="00557592"/>
    <w:rsid w:val="005577FF"/>
    <w:rsid w:val="0056367A"/>
    <w:rsid w:val="00573F34"/>
    <w:rsid w:val="00643C5F"/>
    <w:rsid w:val="00681600"/>
    <w:rsid w:val="00694FA6"/>
    <w:rsid w:val="006B3088"/>
    <w:rsid w:val="006C47F3"/>
    <w:rsid w:val="0070212F"/>
    <w:rsid w:val="00732C44"/>
    <w:rsid w:val="00764A3C"/>
    <w:rsid w:val="007C3E8E"/>
    <w:rsid w:val="007E5F5C"/>
    <w:rsid w:val="00814228"/>
    <w:rsid w:val="00867631"/>
    <w:rsid w:val="008B4067"/>
    <w:rsid w:val="008D0EA0"/>
    <w:rsid w:val="008D29A1"/>
    <w:rsid w:val="00901046"/>
    <w:rsid w:val="00965FCC"/>
    <w:rsid w:val="009706D9"/>
    <w:rsid w:val="00990012"/>
    <w:rsid w:val="009C2995"/>
    <w:rsid w:val="009C61FD"/>
    <w:rsid w:val="00A57376"/>
    <w:rsid w:val="00A85DDA"/>
    <w:rsid w:val="00AC74A2"/>
    <w:rsid w:val="00B0689E"/>
    <w:rsid w:val="00B17A09"/>
    <w:rsid w:val="00B73D3D"/>
    <w:rsid w:val="00BA292E"/>
    <w:rsid w:val="00BB2027"/>
    <w:rsid w:val="00BC0390"/>
    <w:rsid w:val="00C46D33"/>
    <w:rsid w:val="00CA7602"/>
    <w:rsid w:val="00CC6FB0"/>
    <w:rsid w:val="00CD2848"/>
    <w:rsid w:val="00CF0073"/>
    <w:rsid w:val="00D1560A"/>
    <w:rsid w:val="00D5005D"/>
    <w:rsid w:val="00D7402E"/>
    <w:rsid w:val="00D83BF8"/>
    <w:rsid w:val="00E50641"/>
    <w:rsid w:val="00E72DEF"/>
    <w:rsid w:val="00E87BD3"/>
    <w:rsid w:val="00E95929"/>
    <w:rsid w:val="00EF7688"/>
    <w:rsid w:val="00F0549F"/>
    <w:rsid w:val="00F22236"/>
    <w:rsid w:val="00F22338"/>
    <w:rsid w:val="00F3077A"/>
    <w:rsid w:val="00F414D9"/>
    <w:rsid w:val="00F55583"/>
    <w:rsid w:val="00F65FA6"/>
    <w:rsid w:val="00F75C02"/>
    <w:rsid w:val="00FA526E"/>
    <w:rsid w:val="00FC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93743"/>
  <w15:chartTrackingRefBased/>
  <w15:docId w15:val="{D064C028-B9F8-44A7-B505-835092EB6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005D"/>
  </w:style>
  <w:style w:type="paragraph" w:styleId="1">
    <w:name w:val="heading 1"/>
    <w:basedOn w:val="a"/>
    <w:next w:val="a"/>
    <w:link w:val="10"/>
    <w:uiPriority w:val="9"/>
    <w:qFormat/>
    <w:rsid w:val="00732C44"/>
    <w:pPr>
      <w:keepNext/>
      <w:widowControl w:val="0"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color w:val="000000"/>
      <w:spacing w:val="-6"/>
      <w:sz w:val="24"/>
      <w:szCs w:val="20"/>
      <w:lang w:eastAsia="ru-RU"/>
    </w:rPr>
  </w:style>
  <w:style w:type="paragraph" w:styleId="20">
    <w:name w:val="heading 2"/>
    <w:basedOn w:val="a"/>
    <w:next w:val="a"/>
    <w:link w:val="21"/>
    <w:uiPriority w:val="9"/>
    <w:qFormat/>
    <w:rsid w:val="00732C44"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732C44"/>
    <w:pPr>
      <w:keepNext/>
      <w:widowControl w:val="0"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732C44"/>
    <w:pPr>
      <w:keepNext/>
      <w:widowControl w:val="0"/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732C44"/>
    <w:pPr>
      <w:keepNext/>
      <w:widowControl w:val="0"/>
      <w:shd w:val="clear" w:color="auto" w:fill="FFFFFF"/>
      <w:spacing w:after="0" w:line="240" w:lineRule="auto"/>
      <w:outlineLvl w:val="4"/>
    </w:pPr>
    <w:rPr>
      <w:rFonts w:ascii="Times New Roman" w:eastAsia="Times New Roman" w:hAnsi="Times New Roman" w:cs="Times New Roman"/>
      <w:b/>
      <w:color w:val="000000"/>
      <w:spacing w:val="-1"/>
      <w:sz w:val="23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732C44"/>
    <w:pPr>
      <w:keepNext/>
      <w:widowControl w:val="0"/>
      <w:shd w:val="clear" w:color="auto" w:fill="FFFFFF"/>
      <w:spacing w:after="0" w:line="240" w:lineRule="auto"/>
      <w:outlineLvl w:val="5"/>
    </w:pPr>
    <w:rPr>
      <w:rFonts w:ascii="Times New Roman" w:eastAsia="Times New Roman" w:hAnsi="Times New Roman" w:cs="Times New Roman"/>
      <w:color w:val="000000"/>
      <w:spacing w:val="-9"/>
      <w:sz w:val="28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732C44"/>
    <w:pPr>
      <w:keepNext/>
      <w:widowControl w:val="0"/>
      <w:shd w:val="clear" w:color="auto" w:fill="FFFFFF"/>
      <w:spacing w:after="0" w:line="240" w:lineRule="auto"/>
      <w:outlineLvl w:val="6"/>
    </w:pPr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41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41F3"/>
  </w:style>
  <w:style w:type="paragraph" w:styleId="a5">
    <w:name w:val="footer"/>
    <w:basedOn w:val="a"/>
    <w:link w:val="a6"/>
    <w:uiPriority w:val="99"/>
    <w:unhideWhenUsed/>
    <w:rsid w:val="001A41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41F3"/>
  </w:style>
  <w:style w:type="paragraph" w:styleId="a7">
    <w:name w:val="Normal (Web)"/>
    <w:basedOn w:val="a"/>
    <w:uiPriority w:val="99"/>
    <w:semiHidden/>
    <w:unhideWhenUsed/>
    <w:rsid w:val="00F3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32C44"/>
    <w:rPr>
      <w:rFonts w:ascii="Times New Roman" w:eastAsia="Times New Roman" w:hAnsi="Times New Roman" w:cs="Times New Roman"/>
      <w:color w:val="000000"/>
      <w:spacing w:val="-6"/>
      <w:sz w:val="24"/>
      <w:szCs w:val="20"/>
      <w:shd w:val="clear" w:color="auto" w:fill="FFFFFF"/>
      <w:lang w:eastAsia="ru-RU"/>
    </w:rPr>
  </w:style>
  <w:style w:type="character" w:customStyle="1" w:styleId="21">
    <w:name w:val="Заголовок 2 Знак"/>
    <w:basedOn w:val="a0"/>
    <w:link w:val="20"/>
    <w:uiPriority w:val="9"/>
    <w:rsid w:val="00732C44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2C44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32C44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32C44"/>
    <w:rPr>
      <w:rFonts w:ascii="Times New Roman" w:eastAsia="Times New Roman" w:hAnsi="Times New Roman" w:cs="Times New Roman"/>
      <w:b/>
      <w:color w:val="000000"/>
      <w:spacing w:val="-1"/>
      <w:sz w:val="23"/>
      <w:szCs w:val="20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32C44"/>
    <w:rPr>
      <w:rFonts w:ascii="Times New Roman" w:eastAsia="Times New Roman" w:hAnsi="Times New Roman" w:cs="Times New Roman"/>
      <w:color w:val="000000"/>
      <w:spacing w:val="-9"/>
      <w:sz w:val="28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32C44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2">
    <w:name w:val="List Bullet 2"/>
    <w:basedOn w:val="a"/>
    <w:autoRedefine/>
    <w:uiPriority w:val="99"/>
    <w:semiHidden/>
    <w:rsid w:val="007C3E8E"/>
    <w:pPr>
      <w:widowControl w:val="0"/>
      <w:numPr>
        <w:numId w:val="3"/>
      </w:numPr>
      <w:tabs>
        <w:tab w:val="left" w:pos="4962"/>
        <w:tab w:val="left" w:pos="5245"/>
      </w:tabs>
      <w:spacing w:after="0" w:line="240" w:lineRule="auto"/>
      <w:ind w:left="284" w:right="566" w:firstLine="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rsid w:val="00732C44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732C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rsid w:val="00732C44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732C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List Continue 2"/>
    <w:basedOn w:val="a"/>
    <w:uiPriority w:val="99"/>
    <w:semiHidden/>
    <w:rsid w:val="00732C44"/>
    <w:pPr>
      <w:widowControl w:val="0"/>
      <w:spacing w:after="120" w:line="240" w:lineRule="auto"/>
      <w:ind w:left="56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List 2"/>
    <w:basedOn w:val="a"/>
    <w:uiPriority w:val="99"/>
    <w:semiHidden/>
    <w:rsid w:val="00732C44"/>
    <w:pPr>
      <w:widowControl w:val="0"/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A2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A292E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573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2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7</Pages>
  <Words>2457</Words>
  <Characters>14011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Временный пользователь домена</cp:lastModifiedBy>
  <cp:revision>14</cp:revision>
  <cp:lastPrinted>2025-12-29T10:38:00Z</cp:lastPrinted>
  <dcterms:created xsi:type="dcterms:W3CDTF">2025-02-12T10:14:00Z</dcterms:created>
  <dcterms:modified xsi:type="dcterms:W3CDTF">2026-09-04T09:31:00Z</dcterms:modified>
</cp:coreProperties>
</file>